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B61C3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EDB3A86"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6B72D1A" w:rsidR="00D810F1" w:rsidRPr="0081535E" w:rsidRDefault="00D810F1" w:rsidP="00D85773">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9C161A" w:rsidRPr="009C161A">
        <w:rPr>
          <w:color w:val="333333"/>
          <w:shd w:val="clear" w:color="auto" w:fill="FFFFFF"/>
        </w:rPr>
        <w:t>181135023</w:t>
      </w:r>
    </w:p>
    <w:p w14:paraId="5AE3E56C" w14:textId="32AF74AC" w:rsidR="005A5227" w:rsidRPr="0081535E" w:rsidRDefault="00D810F1" w:rsidP="00D85773">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FD2A30" w:rsidRPr="00FD2A30">
        <w:rPr>
          <w:color w:val="17365D" w:themeColor="text2" w:themeShade="BF"/>
          <w:spacing w:val="-4"/>
          <w:lang w:val="tr-TR"/>
        </w:rPr>
        <w:t xml:space="preserve">İSLAM </w:t>
      </w:r>
      <w:r w:rsidR="00D85773">
        <w:rPr>
          <w:color w:val="17365D" w:themeColor="text2" w:themeShade="BF"/>
          <w:spacing w:val="-4"/>
          <w:lang w:val="tr-TR"/>
        </w:rPr>
        <w:t>HUKUKU</w:t>
      </w:r>
      <w:r w:rsidR="00D10263">
        <w:rPr>
          <w:color w:val="17365D" w:themeColor="text2" w:themeShade="BF"/>
          <w:spacing w:val="-4"/>
          <w:lang w:val="tr-TR"/>
        </w:rPr>
        <w:t xml:space="preserve"> USULÜ I (</w:t>
      </w:r>
      <w:r w:rsidR="009C161A">
        <w:rPr>
          <w:color w:val="17365D" w:themeColor="text2" w:themeShade="BF"/>
          <w:spacing w:val="-4"/>
          <w:lang w:val="tr-TR"/>
        </w:rPr>
        <w:t>A</w:t>
      </w:r>
      <w:r w:rsidR="00D10263">
        <w:rPr>
          <w:color w:val="17365D" w:themeColor="text2" w:themeShade="BF"/>
          <w:spacing w:val="-4"/>
          <w:lang w:val="tr-TR"/>
        </w:rPr>
        <w:t>)</w:t>
      </w:r>
    </w:p>
    <w:p w14:paraId="2BE44D5E" w14:textId="77777777" w:rsidR="00D810F1" w:rsidRPr="0081535E" w:rsidRDefault="00D810F1" w:rsidP="00DD5C80">
      <w:pPr>
        <w:ind w:left="426"/>
        <w:rPr>
          <w:lang w:val="tr-TR"/>
        </w:rPr>
      </w:pPr>
    </w:p>
    <w:p w14:paraId="73E55498" w14:textId="0E3A3419"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FD2A30">
        <w:rPr>
          <w:color w:val="17365D" w:themeColor="text2" w:themeShade="BF"/>
          <w:spacing w:val="-4"/>
          <w:lang w:val="tr-TR"/>
        </w:rPr>
        <w:t xml:space="preserve">Dr. Öğr. Üyesi </w:t>
      </w:r>
      <w:r w:rsidR="00D10263">
        <w:rPr>
          <w:color w:val="17365D" w:themeColor="text2" w:themeShade="BF"/>
          <w:spacing w:val="-4"/>
          <w:lang w:val="tr-TR"/>
        </w:rPr>
        <w:t>Fatma Hazar</w:t>
      </w:r>
    </w:p>
    <w:p w14:paraId="3FEB4ECB" w14:textId="16B95DF3"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10263">
        <w:rPr>
          <w:color w:val="17365D" w:themeColor="text2" w:themeShade="BF"/>
          <w:lang w:val="tr-TR"/>
        </w:rPr>
        <w:t>fhazar</w:t>
      </w:r>
      <w:r w:rsidR="00FD2A30">
        <w:rPr>
          <w:color w:val="17365D" w:themeColor="text2" w:themeShade="BF"/>
          <w:lang w:val="tr-TR"/>
        </w:rPr>
        <w:t>@ogu.edu.tr</w:t>
      </w:r>
    </w:p>
    <w:p w14:paraId="413A9A16" w14:textId="1FF972EC" w:rsidR="005A5227" w:rsidRPr="0081535E" w:rsidRDefault="00555080" w:rsidP="00972FE4">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10263">
        <w:rPr>
          <w:color w:val="17365D" w:themeColor="text2" w:themeShade="BF"/>
          <w:spacing w:val="-4"/>
          <w:lang w:val="tr-TR"/>
        </w:rPr>
        <w:t>Perşembe</w:t>
      </w:r>
      <w:r w:rsidR="001522DF">
        <w:rPr>
          <w:color w:val="17365D" w:themeColor="text2" w:themeShade="BF"/>
          <w:spacing w:val="-4"/>
          <w:lang w:val="tr-TR"/>
        </w:rPr>
        <w:t xml:space="preserve"> </w:t>
      </w:r>
      <w:r w:rsidR="00C16F27">
        <w:rPr>
          <w:color w:val="17365D" w:themeColor="text2" w:themeShade="BF"/>
          <w:spacing w:val="-4"/>
          <w:lang w:val="tr-TR"/>
        </w:rPr>
        <w:t>12:00-13:00</w:t>
      </w:r>
    </w:p>
    <w:p w14:paraId="70D5522E" w14:textId="70091AD7" w:rsidR="00C06A3F" w:rsidRPr="0081535E" w:rsidRDefault="00C06A3F" w:rsidP="00972FE4">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972FE4" w:rsidRPr="00C001F5">
        <w:rPr>
          <w:color w:val="17365D" w:themeColor="text2" w:themeShade="BF"/>
          <w:spacing w:val="-4"/>
          <w:lang w:val="tr-TR"/>
        </w:rPr>
        <w:t xml:space="preserve">İlahiyat Fakültesi </w:t>
      </w:r>
      <w:r w:rsidR="00D10263">
        <w:rPr>
          <w:color w:val="17365D" w:themeColor="text2" w:themeShade="BF"/>
          <w:spacing w:val="-4"/>
          <w:lang w:val="tr-TR"/>
        </w:rPr>
        <w:t>1.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215968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1522DF">
        <w:rPr>
          <w:color w:val="17365D" w:themeColor="text2" w:themeShade="BF"/>
          <w:spacing w:val="-4"/>
          <w:lang w:val="tr-TR"/>
        </w:rPr>
        <w:t>2025-2026</w:t>
      </w:r>
      <w:r w:rsidR="00CA3B19">
        <w:rPr>
          <w:color w:val="17365D" w:themeColor="text2" w:themeShade="BF"/>
          <w:spacing w:val="-4"/>
          <w:lang w:val="tr-TR"/>
        </w:rPr>
        <w:t xml:space="preserve"> Güz</w:t>
      </w:r>
    </w:p>
    <w:p w14:paraId="3EF5E92A" w14:textId="60991B05" w:rsidR="005A5227" w:rsidRPr="0081535E" w:rsidRDefault="00555080" w:rsidP="00972FE4">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C16F27">
        <w:rPr>
          <w:color w:val="17365D" w:themeColor="text2" w:themeShade="BF"/>
          <w:spacing w:val="-4"/>
          <w:lang w:val="tr-TR"/>
        </w:rPr>
        <w:t>Perşembe 1</w:t>
      </w:r>
      <w:r w:rsidR="009C161A">
        <w:rPr>
          <w:color w:val="17365D" w:themeColor="text2" w:themeShade="BF"/>
          <w:spacing w:val="-4"/>
          <w:lang w:val="tr-TR"/>
        </w:rPr>
        <w:t>5</w:t>
      </w:r>
      <w:r w:rsidR="005A21A4">
        <w:rPr>
          <w:color w:val="17365D" w:themeColor="text2" w:themeShade="BF"/>
          <w:spacing w:val="-4"/>
          <w:lang w:val="tr-TR"/>
        </w:rPr>
        <w:t>:</w:t>
      </w:r>
      <w:r w:rsidR="00755EDE">
        <w:rPr>
          <w:color w:val="17365D" w:themeColor="text2" w:themeShade="BF"/>
          <w:spacing w:val="-4"/>
          <w:lang w:val="tr-TR"/>
        </w:rPr>
        <w:t>0</w:t>
      </w:r>
      <w:r w:rsidR="00C16F27">
        <w:rPr>
          <w:color w:val="17365D" w:themeColor="text2" w:themeShade="BF"/>
          <w:spacing w:val="-4"/>
          <w:lang w:val="tr-TR"/>
        </w:rPr>
        <w:t>0-1</w:t>
      </w:r>
      <w:r w:rsidR="009C161A">
        <w:rPr>
          <w:color w:val="17365D" w:themeColor="text2" w:themeShade="BF"/>
          <w:spacing w:val="-4"/>
          <w:lang w:val="tr-TR"/>
        </w:rPr>
        <w:t>6</w:t>
      </w:r>
      <w:r w:rsidR="005A21A4">
        <w:rPr>
          <w:color w:val="17365D" w:themeColor="text2" w:themeShade="BF"/>
          <w:spacing w:val="-4"/>
          <w:lang w:val="tr-TR"/>
        </w:rPr>
        <w:t>:</w:t>
      </w:r>
      <w:r w:rsidR="00755EDE">
        <w:rPr>
          <w:color w:val="17365D" w:themeColor="text2" w:themeShade="BF"/>
          <w:spacing w:val="-4"/>
          <w:lang w:val="tr-TR"/>
        </w:rPr>
        <w:t>0</w:t>
      </w:r>
      <w:r w:rsidR="00C16F27">
        <w:rPr>
          <w:color w:val="17365D" w:themeColor="text2" w:themeShade="BF"/>
          <w:spacing w:val="-4"/>
          <w:lang w:val="tr-TR"/>
        </w:rPr>
        <w:t>0</w:t>
      </w:r>
    </w:p>
    <w:p w14:paraId="7AFED3E9" w14:textId="71CEC08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1522DF">
        <w:rPr>
          <w:color w:val="17365D" w:themeColor="text2" w:themeShade="BF"/>
          <w:spacing w:val="1"/>
          <w:lang w:val="tr-TR"/>
        </w:rPr>
        <w:t>2/3</w:t>
      </w:r>
    </w:p>
    <w:p w14:paraId="1D1481D1" w14:textId="2AF58AA8" w:rsidR="00F553F8" w:rsidRPr="0081535E" w:rsidRDefault="00F553F8" w:rsidP="00972FE4">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5A21A4">
        <w:rPr>
          <w:color w:val="17365D" w:themeColor="text2" w:themeShade="BF"/>
          <w:spacing w:val="-2"/>
          <w:lang w:val="tr-TR"/>
        </w:rPr>
        <w:t>Türkçe</w:t>
      </w:r>
    </w:p>
    <w:p w14:paraId="36C4DF41" w14:textId="3B24430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1522DF">
        <w:rPr>
          <w:color w:val="17365D" w:themeColor="text2" w:themeShade="BF"/>
          <w:spacing w:val="-2"/>
          <w:lang w:val="tr-TR"/>
        </w:rPr>
        <w:t>Yüz Yüze</w:t>
      </w:r>
    </w:p>
    <w:p w14:paraId="39B5A086" w14:textId="1575483F" w:rsidR="005A5227" w:rsidRPr="0081535E" w:rsidRDefault="00555080" w:rsidP="00972FE4">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5A21A4">
        <w:rPr>
          <w:color w:val="17365D" w:themeColor="text2" w:themeShade="BF"/>
          <w:lang w:val="tr-TR"/>
        </w:rPr>
        <w:t xml:space="preserve">Derslik </w:t>
      </w:r>
      <w:r w:rsidR="009C161A">
        <w:rPr>
          <w:color w:val="17365D" w:themeColor="text2" w:themeShade="BF"/>
          <w:lang w:val="tr-TR"/>
        </w:rPr>
        <w:t>2</w:t>
      </w:r>
    </w:p>
    <w:p w14:paraId="07DBFB57" w14:textId="20FF4EA7" w:rsidR="005A5227" w:rsidRPr="0081535E" w:rsidRDefault="00555080" w:rsidP="00972FE4">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985B3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972FE4">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41165ED"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1929DBC5" w14:textId="77777777" w:rsidR="00816A63" w:rsidRDefault="0005768D" w:rsidP="00816A63">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5E0DB12" w:rsidR="005A5227" w:rsidRPr="0081535E" w:rsidRDefault="0005768D" w:rsidP="00816A63">
      <w:pPr>
        <w:pStyle w:val="Balk1"/>
        <w:ind w:left="386"/>
        <w:rPr>
          <w:color w:val="17365D" w:themeColor="text2" w:themeShade="BF"/>
          <w:lang w:val="tr-TR"/>
        </w:rPr>
      </w:pPr>
      <w:r w:rsidRPr="0081535E">
        <w:rPr>
          <w:color w:val="17365D" w:themeColor="text2" w:themeShade="BF"/>
          <w:lang w:val="tr-TR"/>
        </w:rPr>
        <w:t>-</w:t>
      </w:r>
    </w:p>
    <w:p w14:paraId="2E755BB2" w14:textId="487566BB" w:rsidR="005A5227" w:rsidRDefault="0005768D" w:rsidP="001522DF">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02153CD" w14:textId="781DFE8E" w:rsidR="0005768D" w:rsidRPr="005A21A4" w:rsidRDefault="005A21A4" w:rsidP="00CA3B19">
      <w:pPr>
        <w:pStyle w:val="GvdeMetni"/>
        <w:spacing w:before="3"/>
        <w:ind w:left="426"/>
        <w:rPr>
          <w:color w:val="17365D" w:themeColor="text2" w:themeShade="BF"/>
          <w:lang w:val="tr-TR"/>
        </w:rPr>
      </w:pPr>
      <w:r w:rsidRPr="005A21A4">
        <w:rPr>
          <w:lang w:val="tr-TR"/>
        </w:rPr>
        <w:t>Bu ders, İslam hukuk ilminin metodolojisinin öğrenilmesini amaçlamaktadır.</w:t>
      </w:r>
    </w:p>
    <w:p w14:paraId="73706065" w14:textId="4405E7A2" w:rsidR="00FC77B9" w:rsidRPr="0081535E" w:rsidRDefault="004F6DAA" w:rsidP="001522DF">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F3B4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159E6256" w:rsidR="0081535E" w:rsidRPr="006225B8" w:rsidRDefault="006225B8" w:rsidP="00CA3B1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6225B8">
              <w:rPr>
                <w:b w:val="0"/>
                <w:bCs w:val="0"/>
                <w:color w:val="000000" w:themeColor="text1"/>
                <w:sz w:val="20"/>
                <w:szCs w:val="20"/>
                <w:lang w:val="tr-TR"/>
              </w:rPr>
              <w:t xml:space="preserve">İslam hukuk ilminin </w:t>
            </w:r>
            <w:proofErr w:type="spellStart"/>
            <w:r w:rsidRPr="006225B8">
              <w:rPr>
                <w:b w:val="0"/>
                <w:bCs w:val="0"/>
                <w:color w:val="000000" w:themeColor="text1"/>
                <w:sz w:val="20"/>
                <w:szCs w:val="20"/>
                <w:lang w:val="tr-TR"/>
              </w:rPr>
              <w:t>mâhiyetini</w:t>
            </w:r>
            <w:proofErr w:type="spellEnd"/>
            <w:r w:rsidRPr="006225B8">
              <w:rPr>
                <w:b w:val="0"/>
                <w:bCs w:val="0"/>
                <w:color w:val="000000" w:themeColor="text1"/>
                <w:sz w:val="20"/>
                <w:szCs w:val="20"/>
                <w:lang w:val="tr-TR"/>
              </w:rPr>
              <w:t xml:space="preserve"> ve gayesini anlar.</w:t>
            </w:r>
          </w:p>
        </w:tc>
        <w:tc>
          <w:tcPr>
            <w:tcW w:w="2404" w:type="dxa"/>
            <w:vAlign w:val="center"/>
          </w:tcPr>
          <w:p w14:paraId="516F2690" w14:textId="7E3FEE6B" w:rsidR="0081535E" w:rsidRPr="003F3B43" w:rsidRDefault="00471B57"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Yetkinlik</w:t>
            </w:r>
          </w:p>
        </w:tc>
        <w:tc>
          <w:tcPr>
            <w:tcW w:w="2028" w:type="dxa"/>
            <w:vAlign w:val="center"/>
          </w:tcPr>
          <w:p w14:paraId="30273A21" w14:textId="05DEEB40" w:rsidR="0081535E" w:rsidRPr="003F3B43" w:rsidRDefault="003F3B43"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81535E" w:rsidRPr="00333868" w14:paraId="199A53E3"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3A3BEF14" w:rsidR="0081535E" w:rsidRPr="006225B8" w:rsidRDefault="006225B8" w:rsidP="00CA3B1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565AE5">
              <w:rPr>
                <w:b w:val="0"/>
                <w:bCs w:val="0"/>
                <w:sz w:val="20"/>
                <w:szCs w:val="20"/>
                <w:lang w:val="tr-TR"/>
              </w:rPr>
              <w:t>Usûl</w:t>
            </w:r>
            <w:proofErr w:type="spellEnd"/>
            <w:r w:rsidRPr="00565AE5">
              <w:rPr>
                <w:b w:val="0"/>
                <w:bCs w:val="0"/>
                <w:sz w:val="20"/>
                <w:szCs w:val="20"/>
                <w:lang w:val="tr-TR"/>
              </w:rPr>
              <w:t>-i fıkıh ilmindeki farklı yazım türlerini kavrar.</w:t>
            </w:r>
          </w:p>
        </w:tc>
        <w:tc>
          <w:tcPr>
            <w:tcW w:w="2404" w:type="dxa"/>
            <w:vAlign w:val="center"/>
          </w:tcPr>
          <w:p w14:paraId="46F96493" w14:textId="456CA735" w:rsidR="0081535E" w:rsidRPr="003F3B43" w:rsidRDefault="003F3B43" w:rsidP="003F3B4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8943AA2" w14:textId="55803E6E" w:rsidR="0081535E" w:rsidRPr="003F3B43" w:rsidRDefault="003F3B43" w:rsidP="003F3B4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33868" w14:paraId="7C9AA66B"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4BB1DC18" w:rsidR="00CC632B" w:rsidRPr="00565AE5"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Kur’an’ın delil olma durumunu ve ayetlerin delâletlerini öğrenir.</w:t>
            </w:r>
          </w:p>
        </w:tc>
        <w:tc>
          <w:tcPr>
            <w:tcW w:w="2404" w:type="dxa"/>
            <w:vAlign w:val="center"/>
          </w:tcPr>
          <w:p w14:paraId="16BC4AE3" w14:textId="4B32AE69"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509198AB" w14:textId="7259DBF1"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F3B43" w14:paraId="30F31E28"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1FC4DF1F" w:rsidR="00CC632B" w:rsidRPr="00565AE5"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 xml:space="preserve">Sünnetin </w:t>
            </w:r>
            <w:proofErr w:type="spellStart"/>
            <w:r>
              <w:rPr>
                <w:b w:val="0"/>
                <w:bCs w:val="0"/>
                <w:color w:val="000000" w:themeColor="text1"/>
                <w:sz w:val="20"/>
                <w:szCs w:val="20"/>
                <w:lang w:val="tr-TR"/>
              </w:rPr>
              <w:t>şer’î</w:t>
            </w:r>
            <w:proofErr w:type="spellEnd"/>
            <w:r>
              <w:rPr>
                <w:b w:val="0"/>
                <w:bCs w:val="0"/>
                <w:color w:val="000000" w:themeColor="text1"/>
                <w:sz w:val="20"/>
                <w:szCs w:val="20"/>
                <w:lang w:val="tr-TR"/>
              </w:rPr>
              <w:t xml:space="preserve"> delil olarak nasıl ele alındığını inceler.</w:t>
            </w:r>
          </w:p>
        </w:tc>
        <w:tc>
          <w:tcPr>
            <w:tcW w:w="2404" w:type="dxa"/>
            <w:vAlign w:val="center"/>
          </w:tcPr>
          <w:p w14:paraId="5A14A62D" w14:textId="23551A3F" w:rsidR="00CC632B" w:rsidRPr="003F3B43" w:rsidRDefault="00471B57"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Yetkinlik</w:t>
            </w:r>
          </w:p>
        </w:tc>
        <w:tc>
          <w:tcPr>
            <w:tcW w:w="2028" w:type="dxa"/>
            <w:vAlign w:val="center"/>
          </w:tcPr>
          <w:p w14:paraId="653803B5" w14:textId="5CEED8A5"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33868" w14:paraId="3E2F3FCA"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8005C7B"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proofErr w:type="spellStart"/>
            <w:r w:rsidRPr="00565AE5">
              <w:rPr>
                <w:b w:val="0"/>
                <w:bCs w:val="0"/>
                <w:color w:val="000000" w:themeColor="text1"/>
                <w:sz w:val="20"/>
                <w:szCs w:val="20"/>
                <w:lang w:val="tr-TR"/>
              </w:rPr>
              <w:t>icmâ</w:t>
            </w:r>
            <w:proofErr w:type="spellEnd"/>
            <w:r w:rsidRPr="00565AE5">
              <w:rPr>
                <w:b w:val="0"/>
                <w:bCs w:val="0"/>
                <w:color w:val="000000" w:themeColor="text1"/>
                <w:sz w:val="20"/>
                <w:szCs w:val="20"/>
                <w:lang w:val="tr-TR"/>
              </w:rPr>
              <w:t xml:space="preserve"> delilinin mahiyetini açıklar.</w:t>
            </w:r>
          </w:p>
        </w:tc>
        <w:tc>
          <w:tcPr>
            <w:tcW w:w="2404" w:type="dxa"/>
            <w:vAlign w:val="center"/>
          </w:tcPr>
          <w:p w14:paraId="52200345" w14:textId="621F4622" w:rsidR="00CC632B" w:rsidRPr="003F3B43" w:rsidRDefault="00471B57"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Bilgi</w:t>
            </w:r>
          </w:p>
        </w:tc>
        <w:tc>
          <w:tcPr>
            <w:tcW w:w="2028" w:type="dxa"/>
            <w:vAlign w:val="center"/>
          </w:tcPr>
          <w:p w14:paraId="312A4895" w14:textId="3288BD4B" w:rsidR="00CC632B" w:rsidRPr="003F3B43" w:rsidRDefault="00471B57"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Sınav</w:t>
            </w:r>
          </w:p>
        </w:tc>
      </w:tr>
      <w:tr w:rsidR="00CC632B" w:rsidRPr="00333868" w14:paraId="62A34F4A"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41819320"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kıyas</w:t>
            </w:r>
            <w:r w:rsidRPr="00565AE5">
              <w:rPr>
                <w:b w:val="0"/>
                <w:bCs w:val="0"/>
                <w:color w:val="000000" w:themeColor="text1"/>
                <w:sz w:val="20"/>
                <w:szCs w:val="20"/>
                <w:lang w:val="tr-TR"/>
              </w:rPr>
              <w:t xml:space="preserve"> delilinin mahiyetini açıklar.</w:t>
            </w:r>
          </w:p>
        </w:tc>
        <w:tc>
          <w:tcPr>
            <w:tcW w:w="2404" w:type="dxa"/>
            <w:vAlign w:val="center"/>
          </w:tcPr>
          <w:p w14:paraId="336EED6D" w14:textId="628AE272" w:rsidR="00CC632B" w:rsidRPr="003F3B43" w:rsidRDefault="00471B57"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Bilgi</w:t>
            </w:r>
          </w:p>
        </w:tc>
        <w:tc>
          <w:tcPr>
            <w:tcW w:w="2028" w:type="dxa"/>
            <w:vAlign w:val="center"/>
          </w:tcPr>
          <w:p w14:paraId="419740F2" w14:textId="277B4F2C"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w:t>
            </w:r>
            <w:r w:rsidR="00471B57">
              <w:rPr>
                <w:rFonts w:asciiTheme="majorBidi" w:hAnsiTheme="majorBidi" w:cstheme="majorBidi"/>
                <w:b w:val="0"/>
                <w:bCs w:val="0"/>
                <w:color w:val="17365D" w:themeColor="text2" w:themeShade="BF"/>
                <w:sz w:val="20"/>
                <w:szCs w:val="20"/>
                <w:lang w:val="tr-TR"/>
              </w:rPr>
              <w:t>ınav</w:t>
            </w:r>
          </w:p>
        </w:tc>
      </w:tr>
      <w:tr w:rsidR="00CC632B" w:rsidRPr="00333868" w14:paraId="4C8BEB9C"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28AE6859"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maslahat delilini ve hükümlerde kullanımını öğrenir.</w:t>
            </w:r>
          </w:p>
        </w:tc>
        <w:tc>
          <w:tcPr>
            <w:tcW w:w="2404" w:type="dxa"/>
            <w:vAlign w:val="center"/>
          </w:tcPr>
          <w:p w14:paraId="3A27613D" w14:textId="4FB71098" w:rsidR="00CC632B" w:rsidRPr="003F3B43" w:rsidRDefault="00471B57"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Bilgi</w:t>
            </w:r>
          </w:p>
        </w:tc>
        <w:tc>
          <w:tcPr>
            <w:tcW w:w="2028" w:type="dxa"/>
            <w:vAlign w:val="center"/>
          </w:tcPr>
          <w:p w14:paraId="13CA2220" w14:textId="44D84AF3"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w:t>
            </w:r>
            <w:r w:rsidR="00471B57">
              <w:rPr>
                <w:rFonts w:asciiTheme="majorBidi" w:hAnsiTheme="majorBidi" w:cstheme="majorBidi"/>
                <w:b w:val="0"/>
                <w:bCs w:val="0"/>
                <w:color w:val="17365D" w:themeColor="text2" w:themeShade="BF"/>
                <w:sz w:val="20"/>
                <w:szCs w:val="20"/>
                <w:lang w:val="tr-TR"/>
              </w:rPr>
              <w:t>ınav</w:t>
            </w:r>
          </w:p>
        </w:tc>
      </w:tr>
      <w:tr w:rsidR="00CC632B" w:rsidRPr="00333868" w14:paraId="0AF9A514"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65D3C6ED"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 xml:space="preserve">örf </w:t>
            </w:r>
            <w:r w:rsidRPr="00565AE5">
              <w:rPr>
                <w:b w:val="0"/>
                <w:bCs w:val="0"/>
                <w:color w:val="000000" w:themeColor="text1"/>
                <w:sz w:val="20"/>
                <w:szCs w:val="20"/>
                <w:lang w:val="tr-TR"/>
              </w:rPr>
              <w:t>delilinin mahiyetini açıklar.</w:t>
            </w:r>
          </w:p>
        </w:tc>
        <w:tc>
          <w:tcPr>
            <w:tcW w:w="2404" w:type="dxa"/>
            <w:vAlign w:val="center"/>
          </w:tcPr>
          <w:p w14:paraId="7E864015" w14:textId="3F741A89"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7F556B13" w14:textId="5A8ED323" w:rsidR="00CC632B" w:rsidRPr="003F3B43" w:rsidRDefault="00CC632B" w:rsidP="00CC632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CC632B" w:rsidRPr="003F3B43" w14:paraId="541126C6"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CC632B" w:rsidRPr="00333868" w:rsidRDefault="00CC632B" w:rsidP="00CC632B">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435FC77D"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proofErr w:type="spellStart"/>
            <w:r w:rsidRPr="00565AE5">
              <w:rPr>
                <w:b w:val="0"/>
                <w:bCs w:val="0"/>
                <w:color w:val="000000" w:themeColor="text1"/>
                <w:sz w:val="20"/>
                <w:szCs w:val="20"/>
                <w:lang w:val="tr-TR"/>
              </w:rPr>
              <w:t>i</w:t>
            </w:r>
            <w:r>
              <w:rPr>
                <w:b w:val="0"/>
                <w:bCs w:val="0"/>
                <w:color w:val="000000" w:themeColor="text1"/>
                <w:sz w:val="20"/>
                <w:szCs w:val="20"/>
                <w:lang w:val="tr-TR"/>
              </w:rPr>
              <w:t>stihsân</w:t>
            </w:r>
            <w:proofErr w:type="spellEnd"/>
            <w:r w:rsidRPr="00565AE5">
              <w:rPr>
                <w:b w:val="0"/>
                <w:bCs w:val="0"/>
                <w:color w:val="000000" w:themeColor="text1"/>
                <w:sz w:val="20"/>
                <w:szCs w:val="20"/>
                <w:lang w:val="tr-TR"/>
              </w:rPr>
              <w:t xml:space="preserve"> delilinin mahiyetini açıklar.</w:t>
            </w:r>
          </w:p>
        </w:tc>
        <w:tc>
          <w:tcPr>
            <w:tcW w:w="2404" w:type="dxa"/>
            <w:vAlign w:val="center"/>
          </w:tcPr>
          <w:p w14:paraId="3243CA4F" w14:textId="02E142DA"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DB501C0" w14:textId="16CE565A" w:rsidR="00CC632B" w:rsidRPr="003F3B43" w:rsidRDefault="00CC632B" w:rsidP="00CC632B">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440E54" w:rsidRPr="00333868" w14:paraId="1785E1F0"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440E54" w:rsidRPr="00333868" w:rsidRDefault="00440E54" w:rsidP="00440E54">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A9CBB3E" w:rsidR="00440E54" w:rsidRPr="003F3B43" w:rsidRDefault="00440E54" w:rsidP="00440E54">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565AE5">
              <w:rPr>
                <w:b w:val="0"/>
                <w:bCs w:val="0"/>
                <w:color w:val="000000" w:themeColor="text1"/>
                <w:sz w:val="20"/>
                <w:szCs w:val="20"/>
                <w:lang w:val="tr-TR"/>
              </w:rPr>
              <w:t xml:space="preserve">İslam hukuk metodolojisinde </w:t>
            </w:r>
            <w:r>
              <w:rPr>
                <w:b w:val="0"/>
                <w:bCs w:val="0"/>
                <w:color w:val="000000" w:themeColor="text1"/>
                <w:sz w:val="20"/>
                <w:szCs w:val="20"/>
                <w:lang w:val="tr-TR"/>
              </w:rPr>
              <w:t xml:space="preserve">diğer </w:t>
            </w:r>
            <w:proofErr w:type="spellStart"/>
            <w:r>
              <w:rPr>
                <w:b w:val="0"/>
                <w:bCs w:val="0"/>
                <w:color w:val="000000" w:themeColor="text1"/>
                <w:sz w:val="20"/>
                <w:szCs w:val="20"/>
                <w:lang w:val="tr-TR"/>
              </w:rPr>
              <w:t>ta’lî</w:t>
            </w:r>
            <w:proofErr w:type="spellEnd"/>
            <w:r>
              <w:rPr>
                <w:b w:val="0"/>
                <w:bCs w:val="0"/>
                <w:color w:val="000000" w:themeColor="text1"/>
                <w:sz w:val="20"/>
                <w:szCs w:val="20"/>
                <w:lang w:val="tr-TR"/>
              </w:rPr>
              <w:t xml:space="preserve"> delilleri kavrar.</w:t>
            </w:r>
          </w:p>
        </w:tc>
        <w:tc>
          <w:tcPr>
            <w:tcW w:w="2404" w:type="dxa"/>
            <w:vAlign w:val="center"/>
          </w:tcPr>
          <w:p w14:paraId="0B40CA81" w14:textId="1BD835EC" w:rsidR="00440E54" w:rsidRPr="003F3B43" w:rsidRDefault="00471B57" w:rsidP="00440E54">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Yetkinli</w:t>
            </w:r>
            <w:r w:rsidR="003A631F">
              <w:rPr>
                <w:rFonts w:asciiTheme="majorBidi" w:hAnsiTheme="majorBidi" w:cstheme="majorBidi"/>
                <w:b w:val="0"/>
                <w:bCs w:val="0"/>
                <w:color w:val="17365D" w:themeColor="text2" w:themeShade="BF"/>
                <w:sz w:val="20"/>
                <w:szCs w:val="20"/>
                <w:lang w:val="tr-TR"/>
              </w:rPr>
              <w:t>k</w:t>
            </w:r>
          </w:p>
        </w:tc>
        <w:tc>
          <w:tcPr>
            <w:tcW w:w="2028" w:type="dxa"/>
            <w:vAlign w:val="center"/>
          </w:tcPr>
          <w:p w14:paraId="4FA567A4" w14:textId="26E065D5" w:rsidR="00440E54" w:rsidRPr="003F3B43" w:rsidRDefault="00440E54" w:rsidP="00440E54">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585631"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4178712" w:rsidR="00716131" w:rsidRPr="00087871" w:rsidRDefault="00087871" w:rsidP="0019645E">
            <w:pPr>
              <w:pStyle w:val="Balk1"/>
              <w:spacing w:before="74"/>
              <w:ind w:left="0"/>
              <w:jc w:val="both"/>
              <w:rPr>
                <w:b w:val="0"/>
                <w:bCs w:val="0"/>
                <w:color w:val="17365D" w:themeColor="text2" w:themeShade="BF"/>
                <w:sz w:val="22"/>
                <w:szCs w:val="22"/>
              </w:rPr>
            </w:pPr>
            <w:proofErr w:type="spellStart"/>
            <w:r w:rsidRPr="00087871">
              <w:rPr>
                <w:b w:val="0"/>
                <w:bCs w:val="0"/>
                <w:color w:val="000000" w:themeColor="text1"/>
                <w:sz w:val="22"/>
                <w:szCs w:val="22"/>
              </w:rPr>
              <w:t>Zekiyüddin</w:t>
            </w:r>
            <w:proofErr w:type="spellEnd"/>
            <w:r w:rsidRPr="00087871">
              <w:rPr>
                <w:b w:val="0"/>
                <w:bCs w:val="0"/>
                <w:color w:val="000000" w:themeColor="text1"/>
                <w:sz w:val="22"/>
                <w:szCs w:val="22"/>
              </w:rPr>
              <w:t xml:space="preserve"> Şaban, </w:t>
            </w:r>
            <w:r w:rsidRPr="00087871">
              <w:rPr>
                <w:b w:val="0"/>
                <w:bCs w:val="0"/>
                <w:i/>
                <w:iCs/>
                <w:color w:val="000000" w:themeColor="text1"/>
                <w:sz w:val="22"/>
                <w:szCs w:val="22"/>
              </w:rPr>
              <w:t>İslam Hukuk İlminin Esasları</w:t>
            </w:r>
            <w:r w:rsidRPr="00087871">
              <w:rPr>
                <w:b w:val="0"/>
                <w:bCs w:val="0"/>
                <w:color w:val="000000" w:themeColor="text1"/>
                <w:sz w:val="22"/>
                <w:szCs w:val="22"/>
              </w:rPr>
              <w:t xml:space="preserve">, </w:t>
            </w:r>
            <w:proofErr w:type="spellStart"/>
            <w:r>
              <w:rPr>
                <w:b w:val="0"/>
                <w:bCs w:val="0"/>
                <w:color w:val="000000" w:themeColor="text1"/>
                <w:sz w:val="22"/>
                <w:szCs w:val="22"/>
              </w:rPr>
              <w:t>trc</w:t>
            </w:r>
            <w:proofErr w:type="spellEnd"/>
            <w:r>
              <w:rPr>
                <w:b w:val="0"/>
                <w:bCs w:val="0"/>
                <w:color w:val="000000" w:themeColor="text1"/>
                <w:sz w:val="22"/>
                <w:szCs w:val="22"/>
              </w:rPr>
              <w:t xml:space="preserve">. İbrahim Kâfi Dönmez, </w:t>
            </w:r>
            <w:r w:rsidRPr="00087871">
              <w:rPr>
                <w:b w:val="0"/>
                <w:bCs w:val="0"/>
                <w:color w:val="000000" w:themeColor="text1"/>
                <w:sz w:val="22"/>
                <w:szCs w:val="22"/>
              </w:rPr>
              <w:t xml:space="preserve">TDV Yayınları, Ankara </w:t>
            </w:r>
            <w:r w:rsidR="009C69AE">
              <w:rPr>
                <w:b w:val="0"/>
                <w:bCs w:val="0"/>
                <w:color w:val="000000" w:themeColor="text1"/>
                <w:sz w:val="22"/>
                <w:szCs w:val="22"/>
              </w:rPr>
              <w:t>2011</w:t>
            </w:r>
            <w:r w:rsidRPr="00087871">
              <w:rPr>
                <w:b w:val="0"/>
                <w:bCs w:val="0"/>
                <w:color w:val="000000" w:themeColor="text1"/>
                <w:sz w:val="22"/>
                <w:szCs w:val="22"/>
              </w:rPr>
              <w:t>.</w:t>
            </w:r>
          </w:p>
        </w:tc>
      </w:tr>
      <w:tr w:rsidR="009A5A36" w:rsidRPr="00585631"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26B2FD82" w14:textId="77777777" w:rsidR="00087871" w:rsidRDefault="00087871" w:rsidP="00087871">
            <w:pPr>
              <w:pStyle w:val="Default"/>
              <w:jc w:val="both"/>
              <w:rPr>
                <w:color w:val="000000" w:themeColor="text1"/>
                <w:sz w:val="20"/>
                <w:szCs w:val="20"/>
              </w:rPr>
            </w:pPr>
          </w:p>
          <w:p w14:paraId="6A4C82AB" w14:textId="5E881C4F" w:rsidR="00087871" w:rsidRPr="00087871" w:rsidRDefault="00087871" w:rsidP="00087871">
            <w:pPr>
              <w:pStyle w:val="Default"/>
              <w:jc w:val="both"/>
              <w:rPr>
                <w:color w:val="000000" w:themeColor="text1"/>
                <w:sz w:val="22"/>
                <w:szCs w:val="22"/>
              </w:rPr>
            </w:pPr>
            <w:r w:rsidRPr="00087871">
              <w:rPr>
                <w:color w:val="000000" w:themeColor="text1"/>
                <w:sz w:val="22"/>
                <w:szCs w:val="22"/>
              </w:rPr>
              <w:t xml:space="preserve">Muhammed Ebû Zehra, </w:t>
            </w:r>
            <w:r w:rsidRPr="00087871">
              <w:rPr>
                <w:i/>
                <w:color w:val="000000" w:themeColor="text1"/>
                <w:sz w:val="22"/>
                <w:szCs w:val="22"/>
              </w:rPr>
              <w:t xml:space="preserve">İslam Hukuk Metodolojisi (Fıkıh </w:t>
            </w:r>
            <w:proofErr w:type="spellStart"/>
            <w:r w:rsidRPr="00087871">
              <w:rPr>
                <w:i/>
                <w:color w:val="000000" w:themeColor="text1"/>
                <w:sz w:val="22"/>
                <w:szCs w:val="22"/>
              </w:rPr>
              <w:t>Usûlü</w:t>
            </w:r>
            <w:proofErr w:type="spellEnd"/>
            <w:r w:rsidRPr="00087871">
              <w:rPr>
                <w:i/>
                <w:color w:val="000000" w:themeColor="text1"/>
                <w:sz w:val="22"/>
                <w:szCs w:val="22"/>
              </w:rPr>
              <w:t>),</w:t>
            </w:r>
            <w:r w:rsidRPr="00087871">
              <w:rPr>
                <w:color w:val="000000" w:themeColor="text1"/>
                <w:sz w:val="22"/>
                <w:szCs w:val="22"/>
              </w:rPr>
              <w:t xml:space="preserve"> </w:t>
            </w:r>
            <w:proofErr w:type="spellStart"/>
            <w:r w:rsidRPr="00087871">
              <w:rPr>
                <w:color w:val="000000" w:themeColor="text1"/>
                <w:sz w:val="22"/>
                <w:szCs w:val="22"/>
              </w:rPr>
              <w:t>Fecr</w:t>
            </w:r>
            <w:proofErr w:type="spellEnd"/>
            <w:r w:rsidRPr="00087871">
              <w:rPr>
                <w:color w:val="000000" w:themeColor="text1"/>
                <w:sz w:val="22"/>
                <w:szCs w:val="22"/>
              </w:rPr>
              <w:t xml:space="preserve"> Yayınevi, 2005.</w:t>
            </w:r>
          </w:p>
          <w:p w14:paraId="143DD874" w14:textId="77777777" w:rsidR="00087871" w:rsidRPr="00087871" w:rsidRDefault="00087871" w:rsidP="00087871">
            <w:pPr>
              <w:pStyle w:val="Default"/>
              <w:jc w:val="both"/>
              <w:rPr>
                <w:color w:val="000000" w:themeColor="text1"/>
                <w:sz w:val="22"/>
                <w:szCs w:val="22"/>
              </w:rPr>
            </w:pPr>
            <w:r w:rsidRPr="00087871">
              <w:rPr>
                <w:color w:val="000000" w:themeColor="text1"/>
                <w:sz w:val="22"/>
                <w:szCs w:val="22"/>
              </w:rPr>
              <w:t xml:space="preserve">Hacı Yunus Apaydın, </w:t>
            </w:r>
            <w:r w:rsidRPr="00087871">
              <w:rPr>
                <w:i/>
                <w:iCs/>
                <w:color w:val="000000" w:themeColor="text1"/>
                <w:sz w:val="22"/>
                <w:szCs w:val="22"/>
              </w:rPr>
              <w:t>İslam Hukuk Usulü</w:t>
            </w:r>
            <w:r w:rsidRPr="00087871">
              <w:rPr>
                <w:color w:val="000000" w:themeColor="text1"/>
                <w:sz w:val="22"/>
                <w:szCs w:val="22"/>
              </w:rPr>
              <w:t>, Bilimsel Araştırma Yayınları, 2017.</w:t>
            </w:r>
          </w:p>
          <w:p w14:paraId="041A5765" w14:textId="23A5970F" w:rsidR="00716131" w:rsidRPr="003F3B43" w:rsidRDefault="00087871" w:rsidP="00087871">
            <w:pPr>
              <w:pStyle w:val="GvdeMetni"/>
              <w:spacing w:after="60"/>
              <w:ind w:right="249"/>
              <w:jc w:val="both"/>
              <w:rPr>
                <w:color w:val="17365D" w:themeColor="text2" w:themeShade="BF"/>
              </w:rPr>
            </w:pPr>
            <w:r w:rsidRPr="00087871">
              <w:rPr>
                <w:color w:val="000000" w:themeColor="text1"/>
              </w:rPr>
              <w:t xml:space="preserve">Hacı Yunus Apaydın, </w:t>
            </w:r>
            <w:r w:rsidRPr="00087871">
              <w:rPr>
                <w:i/>
                <w:iCs/>
                <w:color w:val="000000" w:themeColor="text1"/>
              </w:rPr>
              <w:t>İslam Hukuk Usulü</w:t>
            </w:r>
            <w:r w:rsidRPr="00087871">
              <w:rPr>
                <w:color w:val="000000" w:themeColor="text1"/>
              </w:rPr>
              <w:t>, Kimlik Yayınları, 2017.</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356F2685" w:rsidR="00FC77B9" w:rsidRPr="0081535E" w:rsidRDefault="00FC77B9" w:rsidP="00F17D7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F17D77" w:rsidRPr="00F17D77">
        <w:rPr>
          <w:color w:val="17365D" w:themeColor="text2" w:themeShade="BF"/>
          <w:lang w:val="tr-TR"/>
        </w:rPr>
        <w:t>Ders toplamda bir buçuk saat sürecek ve tek blok halinde işlenecek şekilde planlanmıştır</w:t>
      </w:r>
      <w:r w:rsidRPr="0081535E">
        <w:rPr>
          <w:color w:val="17365D" w:themeColor="text2" w:themeShade="BF"/>
          <w:lang w:val="tr-TR"/>
        </w:rPr>
        <w:t xml:space="preserve">. </w:t>
      </w:r>
    </w:p>
    <w:p w14:paraId="1F68DEE8" w14:textId="4C1940A1"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ses kaydedici</w:t>
      </w:r>
      <w:r w:rsidR="00114DCB">
        <w:rPr>
          <w:color w:val="17365D" w:themeColor="text2" w:themeShade="BF"/>
          <w:lang w:val="tr-TR"/>
        </w:rPr>
        <w:t xml:space="preserve"> ile</w:t>
      </w:r>
      <w:r w:rsidRPr="0081535E">
        <w:rPr>
          <w:color w:val="17365D" w:themeColor="text2" w:themeShade="BF"/>
          <w:lang w:val="tr-TR"/>
        </w:rPr>
        <w:t xml:space="preserve"> dersin herhangi bir bölümünü kaydede</w:t>
      </w:r>
      <w:r w:rsidR="006F29C2">
        <w:rPr>
          <w:color w:val="17365D" w:themeColor="text2" w:themeShade="BF"/>
          <w:lang w:val="tr-TR"/>
        </w:rPr>
        <w:t>bilirsiniz.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5282B989"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w:t>
      </w:r>
      <w:r w:rsidR="000445B8">
        <w:rPr>
          <w:color w:val="17365D" w:themeColor="text2" w:themeShade="BF"/>
          <w:lang w:val="tr-TR"/>
        </w:rPr>
        <w:t xml:space="preserve">lı bir üslûpla, </w:t>
      </w:r>
      <w:r w:rsidRPr="0081535E">
        <w:rPr>
          <w:color w:val="17365D" w:themeColor="text2" w:themeShade="BF"/>
          <w:lang w:val="tr-TR"/>
        </w:rPr>
        <w:t xml:space="preserve">nefret söylemi kullanmadan </w:t>
      </w:r>
      <w:r w:rsidR="000445B8">
        <w:rPr>
          <w:color w:val="17365D" w:themeColor="text2" w:themeShade="BF"/>
          <w:lang w:val="tr-TR"/>
        </w:rPr>
        <w:t xml:space="preserve">ve cinsiyetçi söylemlerde bulunmadan </w:t>
      </w:r>
      <w:r w:rsidRPr="0081535E">
        <w:rPr>
          <w:color w:val="17365D" w:themeColor="text2" w:themeShade="BF"/>
          <w:lang w:val="tr-TR"/>
        </w:rPr>
        <w:t xml:space="preserve">yorumlar yapabilirsiniz. Yazılı iletişimde de bu kurallara uymanız, kopya çekme ve intihal konusunda son derece hassas olmanız gerekmektedir. Sunumlarınızda veya yazılı ödevlerinizde herhangi bir kaynağı kullanırken yazarları ve web materyallerini referans </w:t>
      </w:r>
      <w:r w:rsidR="000445B8">
        <w:rPr>
          <w:color w:val="17365D" w:themeColor="text2" w:themeShade="BF"/>
          <w:lang w:val="tr-TR"/>
        </w:rPr>
        <w:t>göstermeniz bilimsel etik gereği zorunludur.</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2F421C12" w:rsidR="00FC77B9" w:rsidRPr="0081535E" w:rsidRDefault="00FC77B9" w:rsidP="00F17D77">
      <w:pPr>
        <w:pStyle w:val="GvdeMetni"/>
        <w:spacing w:before="119"/>
        <w:ind w:left="360" w:right="246"/>
        <w:jc w:val="both"/>
        <w:rPr>
          <w:color w:val="17365D" w:themeColor="text2" w:themeShade="BF"/>
          <w:lang w:val="tr-TR"/>
        </w:rPr>
      </w:pP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2208C0" w:rsidRPr="002208C0"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2208C0" w:rsidRDefault="00501D1B"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Öğrenci İş Yükü</w:t>
            </w:r>
          </w:p>
        </w:tc>
      </w:tr>
      <w:tr w:rsidR="002208C0" w:rsidRPr="00585631" w14:paraId="1C897702" w14:textId="6057C53A" w:rsidTr="00333868">
        <w:trPr>
          <w:trHeight w:val="397"/>
          <w:jc w:val="center"/>
        </w:trPr>
        <w:tc>
          <w:tcPr>
            <w:tcW w:w="674" w:type="pct"/>
            <w:vAlign w:val="center"/>
          </w:tcPr>
          <w:p w14:paraId="261D664C" w14:textId="4BF3FD8C"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22</w:t>
            </w:r>
            <w:r w:rsidR="00C06A3F" w:rsidRPr="002208C0">
              <w:rPr>
                <w:rFonts w:asciiTheme="majorBidi" w:hAnsiTheme="majorBidi" w:cstheme="majorBidi"/>
                <w:b/>
                <w:bCs/>
                <w:color w:val="17365D" w:themeColor="text2" w:themeShade="BF"/>
                <w:spacing w:val="-5"/>
                <w:sz w:val="20"/>
                <w:szCs w:val="20"/>
                <w:lang w:val="tr-TR"/>
              </w:rPr>
              <w:t>-</w:t>
            </w:r>
            <w:r w:rsidRPr="002208C0">
              <w:rPr>
                <w:rFonts w:asciiTheme="majorBidi" w:hAnsiTheme="majorBidi" w:cstheme="majorBidi"/>
                <w:b/>
                <w:bCs/>
                <w:color w:val="17365D" w:themeColor="text2" w:themeShade="BF"/>
                <w:spacing w:val="-5"/>
                <w:sz w:val="20"/>
                <w:szCs w:val="20"/>
                <w:lang w:val="tr-TR"/>
              </w:rPr>
              <w:t>26</w:t>
            </w:r>
            <w:r w:rsidR="00C06A3F" w:rsidRPr="002208C0">
              <w:rPr>
                <w:rFonts w:asciiTheme="majorBidi" w:hAnsiTheme="majorBidi" w:cstheme="majorBidi"/>
                <w:b/>
                <w:bCs/>
                <w:color w:val="17365D" w:themeColor="text2" w:themeShade="BF"/>
                <w:spacing w:val="-5"/>
                <w:sz w:val="20"/>
                <w:szCs w:val="20"/>
                <w:lang w:val="tr-TR"/>
              </w:rPr>
              <w:t xml:space="preserve"> </w:t>
            </w:r>
            <w:r w:rsidRPr="002208C0">
              <w:rPr>
                <w:rFonts w:asciiTheme="majorBidi" w:hAnsiTheme="majorBidi" w:cstheme="majorBidi"/>
                <w:b/>
                <w:bCs/>
                <w:color w:val="17365D" w:themeColor="text2" w:themeShade="BF"/>
                <w:spacing w:val="-5"/>
                <w:sz w:val="20"/>
                <w:szCs w:val="20"/>
                <w:lang w:val="tr-TR"/>
              </w:rPr>
              <w:t>Eylül</w:t>
            </w:r>
          </w:p>
        </w:tc>
        <w:tc>
          <w:tcPr>
            <w:tcW w:w="1442" w:type="pct"/>
            <w:vAlign w:val="center"/>
          </w:tcPr>
          <w:p w14:paraId="50EA44B4" w14:textId="61C9EA71" w:rsidR="00C06A3F" w:rsidRPr="002208C0" w:rsidRDefault="00AE65C0" w:rsidP="00231806">
            <w:pPr>
              <w:pStyle w:val="TableParagraph"/>
              <w:ind w:left="17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Fıkıh </w:t>
            </w:r>
            <w:proofErr w:type="spellStart"/>
            <w:r>
              <w:rPr>
                <w:rFonts w:asciiTheme="majorBidi" w:hAnsiTheme="majorBidi" w:cstheme="majorBidi"/>
                <w:color w:val="17365D" w:themeColor="text2" w:themeShade="BF"/>
                <w:sz w:val="20"/>
                <w:szCs w:val="20"/>
                <w:lang w:val="tr-TR"/>
              </w:rPr>
              <w:t>Usûlüne</w:t>
            </w:r>
            <w:proofErr w:type="spellEnd"/>
            <w:r>
              <w:rPr>
                <w:rFonts w:asciiTheme="majorBidi" w:hAnsiTheme="majorBidi" w:cstheme="majorBidi"/>
                <w:color w:val="17365D" w:themeColor="text2" w:themeShade="BF"/>
                <w:sz w:val="20"/>
                <w:szCs w:val="20"/>
                <w:lang w:val="tr-TR"/>
              </w:rPr>
              <w:t xml:space="preserve"> Dair Genel Bilgiler-Fıkıh </w:t>
            </w:r>
            <w:proofErr w:type="spellStart"/>
            <w:r>
              <w:rPr>
                <w:rFonts w:asciiTheme="majorBidi" w:hAnsiTheme="majorBidi" w:cstheme="majorBidi"/>
                <w:color w:val="17365D" w:themeColor="text2" w:themeShade="BF"/>
                <w:sz w:val="20"/>
                <w:szCs w:val="20"/>
                <w:lang w:val="tr-TR"/>
              </w:rPr>
              <w:t>Usûlünün</w:t>
            </w:r>
            <w:proofErr w:type="spellEnd"/>
            <w:r>
              <w:rPr>
                <w:rFonts w:asciiTheme="majorBidi" w:hAnsiTheme="majorBidi" w:cstheme="majorBidi"/>
                <w:color w:val="17365D" w:themeColor="text2" w:themeShade="BF"/>
                <w:sz w:val="20"/>
                <w:szCs w:val="20"/>
                <w:lang w:val="tr-TR"/>
              </w:rPr>
              <w:t xml:space="preserve"> Tarifi</w:t>
            </w:r>
          </w:p>
        </w:tc>
        <w:tc>
          <w:tcPr>
            <w:tcW w:w="1442" w:type="pct"/>
            <w:gridSpan w:val="2"/>
            <w:vAlign w:val="center"/>
          </w:tcPr>
          <w:p w14:paraId="465A9817" w14:textId="33300B1D" w:rsidR="00C06A3F" w:rsidRPr="00AE65C0" w:rsidRDefault="00AE65C0" w:rsidP="00231806">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Pr>
                <w:rFonts w:asciiTheme="majorBidi" w:hAnsiTheme="majorBidi" w:cstheme="majorBidi"/>
                <w:color w:val="17365D" w:themeColor="text2" w:themeShade="BF"/>
                <w:sz w:val="20"/>
                <w:szCs w:val="20"/>
                <w:lang w:val="tr-TR"/>
              </w:rPr>
              <w:t>27-31.</w:t>
            </w:r>
          </w:p>
        </w:tc>
        <w:tc>
          <w:tcPr>
            <w:tcW w:w="1442" w:type="pct"/>
            <w:vAlign w:val="center"/>
          </w:tcPr>
          <w:p w14:paraId="22363217" w14:textId="77BFAF9D" w:rsidR="00C06A3F" w:rsidRPr="00EC5FB8" w:rsidRDefault="00EC5FB8" w:rsidP="00231806">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sidR="00D36713">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585631" w14:paraId="01754894" w14:textId="142C650A" w:rsidTr="00333868">
        <w:trPr>
          <w:trHeight w:val="397"/>
          <w:jc w:val="center"/>
        </w:trPr>
        <w:tc>
          <w:tcPr>
            <w:tcW w:w="674" w:type="pct"/>
            <w:vAlign w:val="center"/>
          </w:tcPr>
          <w:p w14:paraId="60A75A98" w14:textId="02FB902E"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Eylül-3 Ekim</w:t>
            </w:r>
          </w:p>
        </w:tc>
        <w:tc>
          <w:tcPr>
            <w:tcW w:w="1442" w:type="pct"/>
            <w:vAlign w:val="center"/>
          </w:tcPr>
          <w:p w14:paraId="0F4B7561" w14:textId="1D1118B8" w:rsidR="00C06A3F" w:rsidRPr="00AE65C0" w:rsidRDefault="00AE65C0" w:rsidP="00210820">
            <w:pPr>
              <w:spacing w:after="60"/>
              <w:ind w:left="170"/>
              <w:rPr>
                <w:rFonts w:asciiTheme="majorBidi" w:hAnsiTheme="majorBidi" w:cstheme="majorBidi"/>
                <w:color w:val="17365D" w:themeColor="text2" w:themeShade="BF"/>
                <w:sz w:val="20"/>
                <w:szCs w:val="20"/>
                <w:lang w:val="tr-TR"/>
              </w:rPr>
            </w:pPr>
            <w:r w:rsidRPr="00AE65C0">
              <w:rPr>
                <w:rFonts w:asciiTheme="majorBidi" w:hAnsiTheme="majorBidi" w:cstheme="majorBidi"/>
                <w:color w:val="17365D" w:themeColor="text2" w:themeShade="BF"/>
                <w:sz w:val="20"/>
                <w:szCs w:val="20"/>
                <w:lang w:val="tr-TR"/>
              </w:rPr>
              <w:t xml:space="preserve">Fıkıh </w:t>
            </w:r>
            <w:proofErr w:type="spellStart"/>
            <w:r w:rsidRPr="00AE65C0">
              <w:rPr>
                <w:rFonts w:asciiTheme="majorBidi" w:hAnsiTheme="majorBidi" w:cstheme="majorBidi"/>
                <w:color w:val="17365D" w:themeColor="text2" w:themeShade="BF"/>
                <w:sz w:val="20"/>
                <w:szCs w:val="20"/>
                <w:lang w:val="tr-TR"/>
              </w:rPr>
              <w:t>Usûlünde</w:t>
            </w:r>
            <w:proofErr w:type="spellEnd"/>
            <w:r w:rsidRPr="00AE65C0">
              <w:rPr>
                <w:rFonts w:asciiTheme="majorBidi" w:hAnsiTheme="majorBidi" w:cstheme="majorBidi"/>
                <w:color w:val="17365D" w:themeColor="text2" w:themeShade="BF"/>
                <w:sz w:val="20"/>
                <w:szCs w:val="20"/>
                <w:lang w:val="tr-TR"/>
              </w:rPr>
              <w:t xml:space="preserve"> Yazım </w:t>
            </w:r>
            <w:proofErr w:type="spellStart"/>
            <w:r w:rsidRPr="00AE65C0">
              <w:rPr>
                <w:rFonts w:asciiTheme="majorBidi" w:hAnsiTheme="majorBidi" w:cstheme="majorBidi"/>
                <w:color w:val="17365D" w:themeColor="text2" w:themeShade="BF"/>
                <w:sz w:val="20"/>
                <w:szCs w:val="20"/>
                <w:lang w:val="tr-TR"/>
              </w:rPr>
              <w:t>Metodları</w:t>
            </w:r>
            <w:proofErr w:type="spellEnd"/>
            <w:r w:rsidRPr="00AE65C0">
              <w:rPr>
                <w:rFonts w:asciiTheme="majorBidi" w:hAnsiTheme="majorBidi" w:cstheme="majorBidi"/>
                <w:color w:val="17365D" w:themeColor="text2" w:themeShade="BF"/>
                <w:sz w:val="20"/>
                <w:szCs w:val="20"/>
                <w:lang w:val="tr-TR"/>
              </w:rPr>
              <w:t xml:space="preserve"> ve </w:t>
            </w:r>
            <w:r>
              <w:rPr>
                <w:rFonts w:asciiTheme="majorBidi" w:hAnsiTheme="majorBidi" w:cstheme="majorBidi"/>
                <w:color w:val="17365D" w:themeColor="text2" w:themeShade="BF"/>
                <w:sz w:val="20"/>
                <w:szCs w:val="20"/>
                <w:lang w:val="tr-TR"/>
              </w:rPr>
              <w:t xml:space="preserve">Bu </w:t>
            </w:r>
            <w:proofErr w:type="spellStart"/>
            <w:r>
              <w:rPr>
                <w:rFonts w:asciiTheme="majorBidi" w:hAnsiTheme="majorBidi" w:cstheme="majorBidi"/>
                <w:color w:val="17365D" w:themeColor="text2" w:themeShade="BF"/>
                <w:sz w:val="20"/>
                <w:szCs w:val="20"/>
                <w:lang w:val="tr-TR"/>
              </w:rPr>
              <w:t>Metodlara</w:t>
            </w:r>
            <w:proofErr w:type="spellEnd"/>
            <w:r>
              <w:rPr>
                <w:rFonts w:asciiTheme="majorBidi" w:hAnsiTheme="majorBidi" w:cstheme="majorBidi"/>
                <w:color w:val="17365D" w:themeColor="text2" w:themeShade="BF"/>
                <w:sz w:val="20"/>
                <w:szCs w:val="20"/>
                <w:lang w:val="tr-TR"/>
              </w:rPr>
              <w:t xml:space="preserve"> Göre Yazılmış Eserler</w:t>
            </w:r>
          </w:p>
        </w:tc>
        <w:tc>
          <w:tcPr>
            <w:tcW w:w="1442" w:type="pct"/>
            <w:gridSpan w:val="2"/>
            <w:vAlign w:val="center"/>
          </w:tcPr>
          <w:p w14:paraId="5CE2BCE3" w14:textId="454FAC63" w:rsidR="00C06A3F" w:rsidRPr="002208C0" w:rsidRDefault="00AE65C0" w:rsidP="00210820">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AE65C0">
              <w:rPr>
                <w:rFonts w:asciiTheme="majorBidi" w:hAnsiTheme="majorBidi" w:cstheme="majorBidi"/>
                <w:color w:val="17365D" w:themeColor="text2" w:themeShade="BF"/>
                <w:sz w:val="20"/>
                <w:szCs w:val="20"/>
                <w:lang w:val="tr-TR"/>
              </w:rPr>
              <w:t>33-39</w:t>
            </w:r>
            <w:r>
              <w:rPr>
                <w:rFonts w:asciiTheme="majorBidi" w:hAnsiTheme="majorBidi" w:cstheme="majorBidi"/>
                <w:color w:val="17365D" w:themeColor="text2" w:themeShade="BF"/>
                <w:sz w:val="20"/>
                <w:szCs w:val="20"/>
                <w:lang w:val="tr-TR"/>
              </w:rPr>
              <w:t>.</w:t>
            </w:r>
          </w:p>
        </w:tc>
        <w:tc>
          <w:tcPr>
            <w:tcW w:w="1442" w:type="pct"/>
            <w:vAlign w:val="center"/>
          </w:tcPr>
          <w:p w14:paraId="062CEB75" w14:textId="6948BE57" w:rsidR="00C06A3F" w:rsidRPr="002208C0" w:rsidRDefault="00492895" w:rsidP="00210820">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585631" w14:paraId="1C2ADF64" w14:textId="04518B2C" w:rsidTr="00333868">
        <w:trPr>
          <w:trHeight w:val="397"/>
          <w:jc w:val="center"/>
        </w:trPr>
        <w:tc>
          <w:tcPr>
            <w:tcW w:w="674" w:type="pct"/>
            <w:vAlign w:val="center"/>
          </w:tcPr>
          <w:p w14:paraId="0B6E0FC3" w14:textId="5DB58591"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6-10 Ekim</w:t>
            </w:r>
          </w:p>
        </w:tc>
        <w:tc>
          <w:tcPr>
            <w:tcW w:w="1442" w:type="pct"/>
            <w:vAlign w:val="center"/>
          </w:tcPr>
          <w:p w14:paraId="185F75F3" w14:textId="273CE706" w:rsidR="00C06A3F" w:rsidRPr="002208C0" w:rsidRDefault="0054600A" w:rsidP="001E20E0">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Şer’î</w:t>
            </w:r>
            <w:proofErr w:type="spellEnd"/>
            <w:r>
              <w:rPr>
                <w:rFonts w:asciiTheme="majorBidi" w:hAnsiTheme="majorBidi" w:cstheme="majorBidi"/>
                <w:color w:val="17365D" w:themeColor="text2" w:themeShade="BF"/>
                <w:sz w:val="20"/>
                <w:szCs w:val="20"/>
                <w:lang w:val="tr-TR"/>
              </w:rPr>
              <w:t xml:space="preserve"> Hükümlerin Delilleri, </w:t>
            </w:r>
            <w:proofErr w:type="spellStart"/>
            <w:r>
              <w:rPr>
                <w:rFonts w:asciiTheme="majorBidi" w:hAnsiTheme="majorBidi" w:cstheme="majorBidi"/>
                <w:color w:val="17365D" w:themeColor="text2" w:themeShade="BF"/>
                <w:sz w:val="20"/>
                <w:szCs w:val="20"/>
                <w:lang w:val="tr-TR"/>
              </w:rPr>
              <w:t>Kitab</w:t>
            </w:r>
            <w:proofErr w:type="spellEnd"/>
            <w:r>
              <w:rPr>
                <w:rFonts w:asciiTheme="majorBidi" w:hAnsiTheme="majorBidi" w:cstheme="majorBidi"/>
                <w:color w:val="17365D" w:themeColor="text2" w:themeShade="BF"/>
                <w:sz w:val="20"/>
                <w:szCs w:val="20"/>
                <w:lang w:val="tr-TR"/>
              </w:rPr>
              <w:t xml:space="preserve"> Delili ve Hükümlere Delâleti ve Hükümleri Açıklayışı</w:t>
            </w:r>
          </w:p>
        </w:tc>
        <w:tc>
          <w:tcPr>
            <w:tcW w:w="1442" w:type="pct"/>
            <w:gridSpan w:val="2"/>
            <w:vAlign w:val="center"/>
          </w:tcPr>
          <w:p w14:paraId="31837BA3" w14:textId="7689357B" w:rsidR="00C06A3F" w:rsidRPr="002208C0" w:rsidRDefault="0054600A" w:rsidP="001E20E0">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Pr>
                <w:rFonts w:asciiTheme="majorBidi" w:hAnsiTheme="majorBidi" w:cstheme="majorBidi"/>
                <w:color w:val="17365D" w:themeColor="text2" w:themeShade="BF"/>
                <w:sz w:val="20"/>
                <w:szCs w:val="20"/>
                <w:lang w:val="tr-TR"/>
              </w:rPr>
              <w:t>45-65</w:t>
            </w:r>
          </w:p>
        </w:tc>
        <w:tc>
          <w:tcPr>
            <w:tcW w:w="1442" w:type="pct"/>
            <w:vAlign w:val="center"/>
          </w:tcPr>
          <w:p w14:paraId="4754DC25" w14:textId="6F82DF14" w:rsidR="00C06A3F" w:rsidRPr="002208C0" w:rsidRDefault="00492895" w:rsidP="001E20E0">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585631" w14:paraId="2C18550C" w14:textId="1D8E4405" w:rsidTr="00333868">
        <w:trPr>
          <w:trHeight w:val="397"/>
          <w:jc w:val="center"/>
        </w:trPr>
        <w:tc>
          <w:tcPr>
            <w:tcW w:w="674" w:type="pct"/>
            <w:vAlign w:val="center"/>
          </w:tcPr>
          <w:p w14:paraId="33C8BFE1" w14:textId="67837448"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13-17 Ekim</w:t>
            </w:r>
          </w:p>
        </w:tc>
        <w:tc>
          <w:tcPr>
            <w:tcW w:w="1442" w:type="pct"/>
            <w:vAlign w:val="center"/>
          </w:tcPr>
          <w:p w14:paraId="3775F3F1" w14:textId="24E34D37" w:rsidR="00C06A3F" w:rsidRPr="00FA0103" w:rsidRDefault="00FA0103" w:rsidP="008F09CC">
            <w:pPr>
              <w:spacing w:after="60"/>
              <w:ind w:left="170"/>
              <w:rPr>
                <w:rFonts w:asciiTheme="majorBidi" w:hAnsiTheme="majorBidi" w:cstheme="majorBidi"/>
                <w:color w:val="17365D" w:themeColor="text2" w:themeShade="BF"/>
                <w:sz w:val="20"/>
                <w:szCs w:val="20"/>
                <w:lang w:val="tr-TR"/>
              </w:rPr>
            </w:pPr>
            <w:r w:rsidRPr="00FA0103">
              <w:rPr>
                <w:rFonts w:asciiTheme="majorBidi" w:hAnsiTheme="majorBidi" w:cstheme="majorBidi"/>
                <w:color w:val="17365D" w:themeColor="text2" w:themeShade="BF"/>
                <w:sz w:val="20"/>
                <w:szCs w:val="20"/>
                <w:lang w:val="tr-TR"/>
              </w:rPr>
              <w:t xml:space="preserve">Sünnet Delili, Çeşitleri, </w:t>
            </w:r>
            <w:proofErr w:type="spellStart"/>
            <w:r w:rsidRPr="00FA0103">
              <w:rPr>
                <w:rFonts w:asciiTheme="majorBidi" w:hAnsiTheme="majorBidi" w:cstheme="majorBidi"/>
                <w:color w:val="17365D" w:themeColor="text2" w:themeShade="BF"/>
                <w:sz w:val="20"/>
                <w:szCs w:val="20"/>
                <w:lang w:val="tr-TR"/>
              </w:rPr>
              <w:t>Mütevâtir</w:t>
            </w:r>
            <w:proofErr w:type="spellEnd"/>
            <w:r w:rsidRPr="00FA0103">
              <w:rPr>
                <w:rFonts w:asciiTheme="majorBidi" w:hAnsiTheme="majorBidi" w:cstheme="majorBidi"/>
                <w:color w:val="17365D" w:themeColor="text2" w:themeShade="BF"/>
                <w:sz w:val="20"/>
                <w:szCs w:val="20"/>
                <w:lang w:val="tr-TR"/>
              </w:rPr>
              <w:t xml:space="preserve">, Meşhur ve </w:t>
            </w:r>
            <w:proofErr w:type="spellStart"/>
            <w:r w:rsidRPr="00FA0103">
              <w:rPr>
                <w:rFonts w:asciiTheme="majorBidi" w:hAnsiTheme="majorBidi" w:cstheme="majorBidi"/>
                <w:color w:val="17365D" w:themeColor="text2" w:themeShade="BF"/>
                <w:sz w:val="20"/>
                <w:szCs w:val="20"/>
                <w:lang w:val="tr-TR"/>
              </w:rPr>
              <w:t>Â</w:t>
            </w:r>
            <w:r>
              <w:rPr>
                <w:rFonts w:asciiTheme="majorBidi" w:hAnsiTheme="majorBidi" w:cstheme="majorBidi"/>
                <w:color w:val="17365D" w:themeColor="text2" w:themeShade="BF"/>
                <w:sz w:val="20"/>
                <w:szCs w:val="20"/>
                <w:lang w:val="tr-TR"/>
              </w:rPr>
              <w:t>hâd</w:t>
            </w:r>
            <w:proofErr w:type="spellEnd"/>
            <w:r>
              <w:rPr>
                <w:rFonts w:asciiTheme="majorBidi" w:hAnsiTheme="majorBidi" w:cstheme="majorBidi"/>
                <w:color w:val="17365D" w:themeColor="text2" w:themeShade="BF"/>
                <w:sz w:val="20"/>
                <w:szCs w:val="20"/>
                <w:lang w:val="tr-TR"/>
              </w:rPr>
              <w:t xml:space="preserve"> Sünnet </w:t>
            </w:r>
          </w:p>
        </w:tc>
        <w:tc>
          <w:tcPr>
            <w:tcW w:w="1442" w:type="pct"/>
            <w:gridSpan w:val="2"/>
            <w:vAlign w:val="center"/>
          </w:tcPr>
          <w:p w14:paraId="431C3489" w14:textId="1A1B7807" w:rsidR="00C06A3F" w:rsidRPr="002208C0" w:rsidRDefault="00FA0103" w:rsidP="001E20E0">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FA0103">
              <w:rPr>
                <w:rFonts w:asciiTheme="majorBidi" w:hAnsiTheme="majorBidi" w:cstheme="majorBidi"/>
                <w:color w:val="17365D" w:themeColor="text2" w:themeShade="BF"/>
                <w:sz w:val="20"/>
                <w:szCs w:val="20"/>
                <w:lang w:val="tr-TR"/>
              </w:rPr>
              <w:t>71-</w:t>
            </w:r>
            <w:r w:rsidR="00D51BDB">
              <w:rPr>
                <w:rFonts w:asciiTheme="majorBidi" w:hAnsiTheme="majorBidi" w:cstheme="majorBidi"/>
                <w:color w:val="17365D" w:themeColor="text2" w:themeShade="BF"/>
                <w:sz w:val="20"/>
                <w:szCs w:val="20"/>
                <w:lang w:val="tr-TR"/>
              </w:rPr>
              <w:t>87</w:t>
            </w:r>
            <w:r w:rsidRPr="00FA0103">
              <w:rPr>
                <w:rFonts w:asciiTheme="majorBidi" w:hAnsiTheme="majorBidi" w:cstheme="majorBidi"/>
                <w:color w:val="17365D" w:themeColor="text2" w:themeShade="BF"/>
                <w:sz w:val="20"/>
                <w:szCs w:val="20"/>
                <w:lang w:val="tr-TR"/>
              </w:rPr>
              <w:t>.</w:t>
            </w:r>
          </w:p>
        </w:tc>
        <w:tc>
          <w:tcPr>
            <w:tcW w:w="1442" w:type="pct"/>
            <w:vAlign w:val="center"/>
          </w:tcPr>
          <w:p w14:paraId="75D43FB7" w14:textId="5AE7E177" w:rsidR="00C06A3F" w:rsidRPr="002208C0" w:rsidRDefault="00492895" w:rsidP="001E20E0">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3144CD28" w14:textId="6A9D4FC1" w:rsidTr="00F733D7">
        <w:trPr>
          <w:trHeight w:val="397"/>
          <w:jc w:val="center"/>
        </w:trPr>
        <w:tc>
          <w:tcPr>
            <w:tcW w:w="674" w:type="pct"/>
            <w:vAlign w:val="center"/>
          </w:tcPr>
          <w:p w14:paraId="3C8368B4" w14:textId="11D5E5D9"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20-24 Ekim</w:t>
            </w:r>
          </w:p>
        </w:tc>
        <w:tc>
          <w:tcPr>
            <w:tcW w:w="1442" w:type="pct"/>
            <w:vAlign w:val="center"/>
          </w:tcPr>
          <w:p w14:paraId="185495D6" w14:textId="5995F388" w:rsidR="00883AAA" w:rsidRPr="002208C0" w:rsidRDefault="00D51BDB" w:rsidP="00883AAA">
            <w:pPr>
              <w:ind w:left="17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Sünnetin Kur’an’a Göre Yeri, Hz. Peygamber’in Filleri ve Kısımları</w:t>
            </w:r>
          </w:p>
        </w:tc>
        <w:tc>
          <w:tcPr>
            <w:tcW w:w="1442" w:type="pct"/>
            <w:gridSpan w:val="2"/>
          </w:tcPr>
          <w:p w14:paraId="5B143512" w14:textId="12632CE1" w:rsidR="00883AAA" w:rsidRPr="002208C0" w:rsidRDefault="00D51BDB" w:rsidP="00883AA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FA0103">
              <w:rPr>
                <w:rFonts w:asciiTheme="majorBidi" w:hAnsiTheme="majorBidi" w:cstheme="majorBidi"/>
                <w:color w:val="17365D" w:themeColor="text2" w:themeShade="BF"/>
                <w:sz w:val="20"/>
                <w:szCs w:val="20"/>
                <w:lang w:val="tr-TR"/>
              </w:rPr>
              <w:t>95</w:t>
            </w:r>
            <w:r>
              <w:rPr>
                <w:rFonts w:asciiTheme="majorBidi" w:hAnsiTheme="majorBidi" w:cstheme="majorBidi"/>
                <w:color w:val="17365D" w:themeColor="text2" w:themeShade="BF"/>
                <w:sz w:val="20"/>
                <w:szCs w:val="20"/>
                <w:lang w:val="tr-TR"/>
              </w:rPr>
              <w:t>-104</w:t>
            </w:r>
            <w:r w:rsidRPr="00FA0103">
              <w:rPr>
                <w:rFonts w:asciiTheme="majorBidi" w:hAnsiTheme="majorBidi" w:cstheme="majorBidi"/>
                <w:color w:val="17365D" w:themeColor="text2" w:themeShade="BF"/>
                <w:sz w:val="20"/>
                <w:szCs w:val="20"/>
                <w:lang w:val="tr-TR"/>
              </w:rPr>
              <w:t>.</w:t>
            </w:r>
          </w:p>
        </w:tc>
        <w:tc>
          <w:tcPr>
            <w:tcW w:w="1442" w:type="pct"/>
            <w:vAlign w:val="center"/>
          </w:tcPr>
          <w:p w14:paraId="30099E1E" w14:textId="729B28DF" w:rsidR="00883AAA" w:rsidRPr="002208C0" w:rsidRDefault="00492895" w:rsidP="004E664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2AD82E5A" w14:textId="7C03BA2A" w:rsidTr="00F733D7">
        <w:trPr>
          <w:trHeight w:val="397"/>
          <w:jc w:val="center"/>
        </w:trPr>
        <w:tc>
          <w:tcPr>
            <w:tcW w:w="674" w:type="pct"/>
            <w:vAlign w:val="center"/>
          </w:tcPr>
          <w:p w14:paraId="377F4229" w14:textId="4B780C6E"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27-31 Ekim</w:t>
            </w:r>
          </w:p>
        </w:tc>
        <w:tc>
          <w:tcPr>
            <w:tcW w:w="1442" w:type="pct"/>
            <w:vAlign w:val="center"/>
          </w:tcPr>
          <w:p w14:paraId="2819F570" w14:textId="549E8C52" w:rsidR="00883AAA" w:rsidRPr="002208C0" w:rsidRDefault="00E10347" w:rsidP="0075772C">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İcmâ</w:t>
            </w:r>
            <w:proofErr w:type="spellEnd"/>
            <w:r>
              <w:rPr>
                <w:rFonts w:asciiTheme="majorBidi" w:hAnsiTheme="majorBidi" w:cstheme="majorBidi"/>
                <w:color w:val="17365D" w:themeColor="text2" w:themeShade="BF"/>
                <w:sz w:val="20"/>
                <w:szCs w:val="20"/>
                <w:lang w:val="tr-TR"/>
              </w:rPr>
              <w:t xml:space="preserve"> Delili, </w:t>
            </w:r>
            <w:proofErr w:type="spellStart"/>
            <w:r>
              <w:rPr>
                <w:rFonts w:asciiTheme="majorBidi" w:hAnsiTheme="majorBidi" w:cstheme="majorBidi"/>
                <w:color w:val="17365D" w:themeColor="text2" w:themeShade="BF"/>
                <w:sz w:val="20"/>
                <w:szCs w:val="20"/>
                <w:lang w:val="tr-TR"/>
              </w:rPr>
              <w:t>İcmâın</w:t>
            </w:r>
            <w:proofErr w:type="spellEnd"/>
            <w:r>
              <w:rPr>
                <w:rFonts w:asciiTheme="majorBidi" w:hAnsiTheme="majorBidi" w:cstheme="majorBidi"/>
                <w:color w:val="17365D" w:themeColor="text2" w:themeShade="BF"/>
                <w:sz w:val="20"/>
                <w:szCs w:val="20"/>
                <w:lang w:val="tr-TR"/>
              </w:rPr>
              <w:t xml:space="preserve"> Gerçekleşme Şartları, </w:t>
            </w:r>
            <w:proofErr w:type="spellStart"/>
            <w:r>
              <w:rPr>
                <w:rFonts w:asciiTheme="majorBidi" w:hAnsiTheme="majorBidi" w:cstheme="majorBidi"/>
                <w:color w:val="17365D" w:themeColor="text2" w:themeShade="BF"/>
                <w:sz w:val="20"/>
                <w:szCs w:val="20"/>
                <w:lang w:val="tr-TR"/>
              </w:rPr>
              <w:t>İcmânın</w:t>
            </w:r>
            <w:proofErr w:type="spellEnd"/>
            <w:r>
              <w:rPr>
                <w:rFonts w:asciiTheme="majorBidi" w:hAnsiTheme="majorBidi" w:cstheme="majorBidi"/>
                <w:color w:val="17365D" w:themeColor="text2" w:themeShade="BF"/>
                <w:sz w:val="20"/>
                <w:szCs w:val="20"/>
                <w:lang w:val="tr-TR"/>
              </w:rPr>
              <w:t xml:space="preserve"> Çeşitleri ve Kaynak Değeri</w:t>
            </w:r>
          </w:p>
        </w:tc>
        <w:tc>
          <w:tcPr>
            <w:tcW w:w="1442" w:type="pct"/>
            <w:gridSpan w:val="2"/>
          </w:tcPr>
          <w:p w14:paraId="4B05714B" w14:textId="02C8AEE0"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104-124.</w:t>
            </w:r>
          </w:p>
        </w:tc>
        <w:tc>
          <w:tcPr>
            <w:tcW w:w="1442" w:type="pct"/>
            <w:vAlign w:val="center"/>
          </w:tcPr>
          <w:p w14:paraId="3609D239" w14:textId="403F6A5E"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1DC9438F" w14:textId="31D29D04" w:rsidTr="00F733D7">
        <w:trPr>
          <w:trHeight w:val="397"/>
          <w:jc w:val="center"/>
        </w:trPr>
        <w:tc>
          <w:tcPr>
            <w:tcW w:w="674" w:type="pct"/>
            <w:vAlign w:val="center"/>
          </w:tcPr>
          <w:p w14:paraId="4276FFF2" w14:textId="19EB0BCE"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3-7 Kasım</w:t>
            </w:r>
          </w:p>
        </w:tc>
        <w:tc>
          <w:tcPr>
            <w:tcW w:w="1442" w:type="pct"/>
            <w:vAlign w:val="center"/>
          </w:tcPr>
          <w:p w14:paraId="6A45CB2A" w14:textId="29E32E60" w:rsidR="00883AAA" w:rsidRPr="00E10347" w:rsidRDefault="00E10347" w:rsidP="00883AAA">
            <w:pPr>
              <w:ind w:left="170"/>
              <w:rPr>
                <w:rFonts w:asciiTheme="majorBidi" w:hAnsiTheme="majorBidi" w:cstheme="majorBidi"/>
                <w:color w:val="17365D" w:themeColor="text2" w:themeShade="BF"/>
                <w:sz w:val="20"/>
                <w:szCs w:val="20"/>
                <w:lang w:val="tr-TR"/>
              </w:rPr>
            </w:pPr>
            <w:r w:rsidRPr="00E10347">
              <w:rPr>
                <w:rFonts w:asciiTheme="majorBidi" w:hAnsiTheme="majorBidi" w:cstheme="majorBidi"/>
                <w:color w:val="17365D" w:themeColor="text2" w:themeShade="BF"/>
                <w:sz w:val="20"/>
                <w:szCs w:val="20"/>
                <w:lang w:val="tr-TR"/>
              </w:rPr>
              <w:t>Kıyas Delili, Kıyasın Hüccet Değeri</w:t>
            </w:r>
            <w:r>
              <w:rPr>
                <w:rFonts w:asciiTheme="majorBidi" w:hAnsiTheme="majorBidi" w:cstheme="majorBidi"/>
                <w:color w:val="17365D" w:themeColor="text2" w:themeShade="BF"/>
                <w:sz w:val="20"/>
                <w:szCs w:val="20"/>
                <w:lang w:val="tr-TR"/>
              </w:rPr>
              <w:t>, Kıyasın Rükünleri ve Şartları</w:t>
            </w:r>
          </w:p>
        </w:tc>
        <w:tc>
          <w:tcPr>
            <w:tcW w:w="1442" w:type="pct"/>
            <w:gridSpan w:val="2"/>
          </w:tcPr>
          <w:p w14:paraId="1DA3538E" w14:textId="351258DC"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126-167.</w:t>
            </w:r>
          </w:p>
        </w:tc>
        <w:tc>
          <w:tcPr>
            <w:tcW w:w="1442" w:type="pct"/>
            <w:vAlign w:val="center"/>
          </w:tcPr>
          <w:p w14:paraId="77DE60CA" w14:textId="4B42B6F0"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2208C0" w14:paraId="2327708D" w14:textId="29342A62" w:rsidTr="00333868">
        <w:trPr>
          <w:trHeight w:val="397"/>
          <w:jc w:val="center"/>
        </w:trPr>
        <w:tc>
          <w:tcPr>
            <w:tcW w:w="674" w:type="pct"/>
            <w:shd w:val="clear" w:color="auto" w:fill="DAEEF3" w:themeFill="accent5" w:themeFillTint="33"/>
            <w:vAlign w:val="center"/>
          </w:tcPr>
          <w:p w14:paraId="4D3177AD" w14:textId="083A730E"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10-14 Kasım</w:t>
            </w:r>
          </w:p>
        </w:tc>
        <w:tc>
          <w:tcPr>
            <w:tcW w:w="2163" w:type="pct"/>
            <w:gridSpan w:val="2"/>
            <w:shd w:val="clear" w:color="auto" w:fill="DAEEF3" w:themeFill="accent5" w:themeFillTint="33"/>
            <w:vAlign w:val="center"/>
          </w:tcPr>
          <w:p w14:paraId="7DC9008F"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Arasınav</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r w:rsidR="00883AAA" w:rsidRPr="00585631" w14:paraId="12107FBA" w14:textId="77777777" w:rsidTr="008624C6">
        <w:trPr>
          <w:trHeight w:val="397"/>
          <w:jc w:val="center"/>
        </w:trPr>
        <w:tc>
          <w:tcPr>
            <w:tcW w:w="674" w:type="pct"/>
            <w:vAlign w:val="center"/>
          </w:tcPr>
          <w:p w14:paraId="7FFBB4FA" w14:textId="65A57C8A"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pacing w:val="-5"/>
                <w:sz w:val="20"/>
                <w:szCs w:val="20"/>
                <w:lang w:val="tr-TR"/>
              </w:rPr>
            </w:pPr>
            <w:r w:rsidRPr="002208C0">
              <w:rPr>
                <w:rFonts w:asciiTheme="majorBidi" w:hAnsiTheme="majorBidi" w:cstheme="majorBidi"/>
                <w:b/>
                <w:bCs/>
                <w:color w:val="17365D" w:themeColor="text2" w:themeShade="BF"/>
                <w:spacing w:val="-5"/>
                <w:sz w:val="20"/>
                <w:szCs w:val="20"/>
                <w:lang w:val="tr-TR"/>
              </w:rPr>
              <w:t>17-21 Kasım</w:t>
            </w:r>
          </w:p>
        </w:tc>
        <w:tc>
          <w:tcPr>
            <w:tcW w:w="1442" w:type="pct"/>
            <w:vAlign w:val="center"/>
          </w:tcPr>
          <w:p w14:paraId="765ADC38" w14:textId="50A9250B" w:rsidR="00883AAA" w:rsidRPr="00E10347" w:rsidRDefault="00E10347" w:rsidP="00883AAA">
            <w:pPr>
              <w:spacing w:after="60"/>
              <w:ind w:left="170"/>
              <w:rPr>
                <w:rFonts w:asciiTheme="majorBidi" w:hAnsiTheme="majorBidi" w:cstheme="majorBidi"/>
                <w:color w:val="17365D" w:themeColor="text2" w:themeShade="BF"/>
                <w:sz w:val="20"/>
                <w:szCs w:val="20"/>
                <w:lang w:val="tr-TR"/>
              </w:rPr>
            </w:pPr>
            <w:proofErr w:type="spellStart"/>
            <w:r w:rsidRPr="00E10347">
              <w:rPr>
                <w:rFonts w:asciiTheme="majorBidi" w:hAnsiTheme="majorBidi" w:cstheme="majorBidi"/>
                <w:color w:val="17365D" w:themeColor="text2" w:themeShade="BF"/>
                <w:sz w:val="20"/>
                <w:szCs w:val="20"/>
                <w:lang w:val="tr-TR"/>
              </w:rPr>
              <w:t>Mesâlih</w:t>
            </w:r>
            <w:proofErr w:type="spellEnd"/>
            <w:r w:rsidRPr="00E10347">
              <w:rPr>
                <w:rFonts w:asciiTheme="majorBidi" w:hAnsiTheme="majorBidi" w:cstheme="majorBidi"/>
                <w:color w:val="17365D" w:themeColor="text2" w:themeShade="BF"/>
                <w:sz w:val="20"/>
                <w:szCs w:val="20"/>
                <w:lang w:val="tr-TR"/>
              </w:rPr>
              <w:t xml:space="preserve">-i </w:t>
            </w:r>
            <w:proofErr w:type="spellStart"/>
            <w:r w:rsidRPr="00E10347">
              <w:rPr>
                <w:rFonts w:asciiTheme="majorBidi" w:hAnsiTheme="majorBidi" w:cstheme="majorBidi"/>
                <w:color w:val="17365D" w:themeColor="text2" w:themeShade="BF"/>
                <w:sz w:val="20"/>
                <w:szCs w:val="20"/>
                <w:lang w:val="tr-TR"/>
              </w:rPr>
              <w:t>Mürsele</w:t>
            </w:r>
            <w:proofErr w:type="spellEnd"/>
            <w:r w:rsidRPr="00E10347">
              <w:rPr>
                <w:rFonts w:asciiTheme="majorBidi" w:hAnsiTheme="majorBidi" w:cstheme="majorBidi"/>
                <w:color w:val="17365D" w:themeColor="text2" w:themeShade="BF"/>
                <w:sz w:val="20"/>
                <w:szCs w:val="20"/>
                <w:lang w:val="tr-TR"/>
              </w:rPr>
              <w:t xml:space="preserve"> Delili, Hüccet Değeri ve Kabul </w:t>
            </w:r>
            <w:r>
              <w:rPr>
                <w:rFonts w:asciiTheme="majorBidi" w:hAnsiTheme="majorBidi" w:cstheme="majorBidi"/>
                <w:color w:val="17365D" w:themeColor="text2" w:themeShade="BF"/>
                <w:sz w:val="20"/>
                <w:szCs w:val="20"/>
                <w:lang w:val="tr-TR"/>
              </w:rPr>
              <w:t>Edenler ile Etmeyenlerin Delilleri</w:t>
            </w:r>
          </w:p>
        </w:tc>
        <w:tc>
          <w:tcPr>
            <w:tcW w:w="1442" w:type="pct"/>
            <w:gridSpan w:val="2"/>
          </w:tcPr>
          <w:p w14:paraId="16BF44DC" w14:textId="5A0A1332"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168-178.</w:t>
            </w:r>
          </w:p>
        </w:tc>
        <w:tc>
          <w:tcPr>
            <w:tcW w:w="1442" w:type="pct"/>
            <w:vAlign w:val="center"/>
          </w:tcPr>
          <w:p w14:paraId="42C170C8" w14:textId="5C0D5708"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089E298D" w14:textId="3A0D2685" w:rsidTr="008624C6">
        <w:trPr>
          <w:trHeight w:val="397"/>
          <w:jc w:val="center"/>
        </w:trPr>
        <w:tc>
          <w:tcPr>
            <w:tcW w:w="674" w:type="pct"/>
            <w:vAlign w:val="center"/>
          </w:tcPr>
          <w:p w14:paraId="3B159BC7" w14:textId="1AC9112B"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24-28 Kasım</w:t>
            </w:r>
          </w:p>
        </w:tc>
        <w:tc>
          <w:tcPr>
            <w:tcW w:w="1442" w:type="pct"/>
            <w:vAlign w:val="center"/>
          </w:tcPr>
          <w:p w14:paraId="4705F0DE" w14:textId="4C307AF4" w:rsidR="00883AAA" w:rsidRPr="002208C0" w:rsidRDefault="00E10347" w:rsidP="00883AAA">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İstihsân</w:t>
            </w:r>
            <w:proofErr w:type="spellEnd"/>
            <w:r>
              <w:rPr>
                <w:rFonts w:asciiTheme="majorBidi" w:hAnsiTheme="majorBidi" w:cstheme="majorBidi"/>
                <w:color w:val="17365D" w:themeColor="text2" w:themeShade="BF"/>
                <w:sz w:val="20"/>
                <w:szCs w:val="20"/>
                <w:lang w:val="tr-TR"/>
              </w:rPr>
              <w:t xml:space="preserve"> Delili, Çeşitleri ve Maslahat ile Mukayesesi</w:t>
            </w:r>
          </w:p>
        </w:tc>
        <w:tc>
          <w:tcPr>
            <w:tcW w:w="1442" w:type="pct"/>
            <w:gridSpan w:val="2"/>
          </w:tcPr>
          <w:p w14:paraId="49F64ABE" w14:textId="358BCC1A"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Pr="00E10347">
              <w:rPr>
                <w:rFonts w:asciiTheme="majorBidi" w:hAnsiTheme="majorBidi" w:cstheme="majorBidi"/>
                <w:color w:val="17365D" w:themeColor="text2" w:themeShade="BF"/>
                <w:sz w:val="20"/>
                <w:szCs w:val="20"/>
                <w:lang w:val="tr-TR"/>
              </w:rPr>
              <w:t>178-194.</w:t>
            </w:r>
          </w:p>
        </w:tc>
        <w:tc>
          <w:tcPr>
            <w:tcW w:w="1442" w:type="pct"/>
            <w:vAlign w:val="center"/>
          </w:tcPr>
          <w:p w14:paraId="258B9E66" w14:textId="127A459E"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2A035968" w14:textId="78487FF9" w:rsidTr="008624C6">
        <w:trPr>
          <w:trHeight w:val="397"/>
          <w:jc w:val="center"/>
        </w:trPr>
        <w:tc>
          <w:tcPr>
            <w:tcW w:w="674" w:type="pct"/>
            <w:vAlign w:val="center"/>
          </w:tcPr>
          <w:p w14:paraId="36ACC77C" w14:textId="073DAEB9"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 Aralık</w:t>
            </w:r>
          </w:p>
        </w:tc>
        <w:tc>
          <w:tcPr>
            <w:tcW w:w="1442" w:type="pct"/>
          </w:tcPr>
          <w:p w14:paraId="1D6DC1E8" w14:textId="76F3BF95" w:rsidR="00883AAA" w:rsidRPr="0047308C" w:rsidRDefault="0047308C" w:rsidP="00883AAA">
            <w:pPr>
              <w:spacing w:after="60"/>
              <w:ind w:left="170"/>
              <w:rPr>
                <w:rFonts w:asciiTheme="majorBidi" w:hAnsiTheme="majorBidi" w:cstheme="majorBidi"/>
                <w:color w:val="17365D" w:themeColor="text2" w:themeShade="BF"/>
                <w:sz w:val="20"/>
                <w:szCs w:val="20"/>
                <w:lang w:val="tr-TR"/>
              </w:rPr>
            </w:pPr>
            <w:r w:rsidRPr="0047308C">
              <w:rPr>
                <w:rFonts w:asciiTheme="majorBidi" w:hAnsiTheme="majorBidi" w:cstheme="majorBidi"/>
                <w:color w:val="17365D" w:themeColor="text2" w:themeShade="BF"/>
                <w:sz w:val="20"/>
                <w:szCs w:val="20"/>
                <w:lang w:val="tr-TR"/>
              </w:rPr>
              <w:t>Örf Delili, Örfün Kaynak Değeri</w:t>
            </w:r>
          </w:p>
        </w:tc>
        <w:tc>
          <w:tcPr>
            <w:tcW w:w="1442" w:type="pct"/>
            <w:gridSpan w:val="2"/>
          </w:tcPr>
          <w:p w14:paraId="16B49D4D" w14:textId="57953C8F" w:rsidR="00883AAA" w:rsidRPr="002208C0" w:rsidRDefault="00E10347"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Pr>
                <w:rFonts w:asciiTheme="majorBidi" w:hAnsiTheme="majorBidi" w:cstheme="majorBidi"/>
                <w:color w:val="17365D" w:themeColor="text2" w:themeShade="BF"/>
                <w:sz w:val="20"/>
                <w:szCs w:val="20"/>
                <w:lang w:val="tr-TR"/>
              </w:rPr>
              <w:t>195-201</w:t>
            </w:r>
            <w:r w:rsidRPr="00FA0103">
              <w:rPr>
                <w:rFonts w:asciiTheme="majorBidi" w:hAnsiTheme="majorBidi" w:cstheme="majorBidi"/>
                <w:color w:val="17365D" w:themeColor="text2" w:themeShade="BF"/>
                <w:sz w:val="20"/>
                <w:szCs w:val="20"/>
                <w:lang w:val="tr-TR"/>
              </w:rPr>
              <w:t>.</w:t>
            </w:r>
          </w:p>
        </w:tc>
        <w:tc>
          <w:tcPr>
            <w:tcW w:w="1442" w:type="pct"/>
            <w:vAlign w:val="center"/>
          </w:tcPr>
          <w:p w14:paraId="10627A42" w14:textId="1E3A9FB3" w:rsidR="00883AAA" w:rsidRPr="002208C0" w:rsidRDefault="00492895" w:rsidP="0075772C">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1B2DEFF1" w14:textId="2CF8E0C3" w:rsidTr="008624C6">
        <w:trPr>
          <w:trHeight w:val="397"/>
          <w:jc w:val="center"/>
        </w:trPr>
        <w:tc>
          <w:tcPr>
            <w:tcW w:w="674" w:type="pct"/>
            <w:vAlign w:val="center"/>
          </w:tcPr>
          <w:p w14:paraId="5D89BABA" w14:textId="414A72E3"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8-12 Aralık</w:t>
            </w:r>
          </w:p>
        </w:tc>
        <w:tc>
          <w:tcPr>
            <w:tcW w:w="1442" w:type="pct"/>
          </w:tcPr>
          <w:p w14:paraId="07CD6A82" w14:textId="20E4EB4E" w:rsidR="00883AAA" w:rsidRPr="002208C0" w:rsidRDefault="0047308C" w:rsidP="00883AAA">
            <w:pPr>
              <w:spacing w:after="60"/>
              <w:ind w:left="170"/>
              <w:rPr>
                <w:rFonts w:asciiTheme="majorBidi" w:hAnsiTheme="majorBidi" w:cstheme="majorBidi"/>
                <w:color w:val="17365D" w:themeColor="text2" w:themeShade="BF"/>
                <w:sz w:val="20"/>
                <w:szCs w:val="20"/>
                <w:lang w:val="tr-TR"/>
              </w:rPr>
            </w:pPr>
            <w:proofErr w:type="spellStart"/>
            <w:r w:rsidRPr="0047308C">
              <w:rPr>
                <w:rFonts w:asciiTheme="majorBidi" w:hAnsiTheme="majorBidi" w:cstheme="majorBidi"/>
                <w:color w:val="17365D" w:themeColor="text2" w:themeShade="BF"/>
                <w:sz w:val="20"/>
                <w:szCs w:val="20"/>
                <w:lang w:val="tr-TR"/>
              </w:rPr>
              <w:t>Sedd</w:t>
            </w:r>
            <w:proofErr w:type="spellEnd"/>
            <w:r w:rsidRPr="0047308C">
              <w:rPr>
                <w:rFonts w:asciiTheme="majorBidi" w:hAnsiTheme="majorBidi" w:cstheme="majorBidi"/>
                <w:color w:val="17365D" w:themeColor="text2" w:themeShade="BF"/>
                <w:sz w:val="20"/>
                <w:szCs w:val="20"/>
                <w:lang w:val="tr-TR"/>
              </w:rPr>
              <w:t xml:space="preserve">-i </w:t>
            </w:r>
            <w:proofErr w:type="spellStart"/>
            <w:r w:rsidRPr="0047308C">
              <w:rPr>
                <w:rFonts w:asciiTheme="majorBidi" w:hAnsiTheme="majorBidi" w:cstheme="majorBidi"/>
                <w:color w:val="17365D" w:themeColor="text2" w:themeShade="BF"/>
                <w:sz w:val="20"/>
                <w:szCs w:val="20"/>
                <w:lang w:val="tr-TR"/>
              </w:rPr>
              <w:t>Zerayi</w:t>
            </w:r>
            <w:proofErr w:type="spellEnd"/>
            <w:r w:rsidRPr="0047308C">
              <w:rPr>
                <w:rFonts w:asciiTheme="majorBidi" w:hAnsiTheme="majorBidi" w:cstheme="majorBidi"/>
                <w:color w:val="17365D" w:themeColor="text2" w:themeShade="BF"/>
                <w:sz w:val="20"/>
                <w:szCs w:val="20"/>
                <w:lang w:val="tr-TR"/>
              </w:rPr>
              <w:t>’, Hüccet Değeri ve Önemi</w:t>
            </w:r>
          </w:p>
        </w:tc>
        <w:tc>
          <w:tcPr>
            <w:tcW w:w="1442" w:type="pct"/>
            <w:gridSpan w:val="2"/>
          </w:tcPr>
          <w:p w14:paraId="6E7BB725" w14:textId="1771108E"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Pr>
                <w:rFonts w:asciiTheme="majorBidi" w:hAnsiTheme="majorBidi" w:cstheme="majorBidi"/>
                <w:color w:val="17365D" w:themeColor="text2" w:themeShade="BF"/>
                <w:sz w:val="20"/>
                <w:szCs w:val="20"/>
                <w:lang w:val="tr-TR"/>
              </w:rPr>
              <w:t>202-207.</w:t>
            </w:r>
          </w:p>
        </w:tc>
        <w:tc>
          <w:tcPr>
            <w:tcW w:w="1442" w:type="pct"/>
            <w:vAlign w:val="center"/>
          </w:tcPr>
          <w:p w14:paraId="62D367D0" w14:textId="7AB86C4F"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0BF6171C" w14:textId="634281A2" w:rsidTr="008624C6">
        <w:trPr>
          <w:trHeight w:val="397"/>
          <w:jc w:val="center"/>
        </w:trPr>
        <w:tc>
          <w:tcPr>
            <w:tcW w:w="674" w:type="pct"/>
            <w:vAlign w:val="center"/>
          </w:tcPr>
          <w:p w14:paraId="4C5AC0CC" w14:textId="50A8945C"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15-19 Aralık</w:t>
            </w:r>
          </w:p>
        </w:tc>
        <w:tc>
          <w:tcPr>
            <w:tcW w:w="1442" w:type="pct"/>
          </w:tcPr>
          <w:p w14:paraId="21F05763" w14:textId="234D27AA" w:rsidR="00883AAA" w:rsidRPr="002208C0" w:rsidRDefault="0047308C" w:rsidP="00883AAA">
            <w:pPr>
              <w:spacing w:after="60"/>
              <w:ind w:left="170"/>
              <w:rPr>
                <w:rFonts w:asciiTheme="majorBidi" w:hAnsiTheme="majorBidi" w:cstheme="majorBidi"/>
                <w:i/>
                <w:iCs/>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Şer’u</w:t>
            </w:r>
            <w:proofErr w:type="spellEnd"/>
            <w:r>
              <w:rPr>
                <w:rFonts w:asciiTheme="majorBidi" w:hAnsiTheme="majorBidi" w:cstheme="majorBidi"/>
                <w:color w:val="17365D" w:themeColor="text2" w:themeShade="BF"/>
                <w:sz w:val="20"/>
                <w:szCs w:val="20"/>
                <w:lang w:val="tr-TR"/>
              </w:rPr>
              <w:t xml:space="preserve"> Men </w:t>
            </w:r>
            <w:proofErr w:type="spellStart"/>
            <w:r>
              <w:rPr>
                <w:rFonts w:asciiTheme="majorBidi" w:hAnsiTheme="majorBidi" w:cstheme="majorBidi"/>
                <w:color w:val="17365D" w:themeColor="text2" w:themeShade="BF"/>
                <w:sz w:val="20"/>
                <w:szCs w:val="20"/>
                <w:lang w:val="tr-TR"/>
              </w:rPr>
              <w:t>Kablenâ</w:t>
            </w:r>
            <w:proofErr w:type="spellEnd"/>
            <w:r>
              <w:rPr>
                <w:rFonts w:asciiTheme="majorBidi" w:hAnsiTheme="majorBidi" w:cstheme="majorBidi"/>
                <w:color w:val="17365D" w:themeColor="text2" w:themeShade="BF"/>
                <w:sz w:val="20"/>
                <w:szCs w:val="20"/>
                <w:lang w:val="tr-TR"/>
              </w:rPr>
              <w:t xml:space="preserve"> ve </w:t>
            </w:r>
            <w:proofErr w:type="spellStart"/>
            <w:r>
              <w:rPr>
                <w:rFonts w:asciiTheme="majorBidi" w:hAnsiTheme="majorBidi" w:cstheme="majorBidi"/>
                <w:color w:val="17365D" w:themeColor="text2" w:themeShade="BF"/>
                <w:sz w:val="20"/>
                <w:szCs w:val="20"/>
                <w:lang w:val="tr-TR"/>
              </w:rPr>
              <w:t>Mâhiyeti</w:t>
            </w:r>
            <w:proofErr w:type="spellEnd"/>
          </w:p>
        </w:tc>
        <w:tc>
          <w:tcPr>
            <w:tcW w:w="1442" w:type="pct"/>
            <w:gridSpan w:val="2"/>
          </w:tcPr>
          <w:p w14:paraId="1C55359A" w14:textId="52FF09FD"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sidRPr="0047308C">
              <w:rPr>
                <w:rFonts w:asciiTheme="majorBidi" w:hAnsiTheme="majorBidi" w:cstheme="majorBidi"/>
                <w:color w:val="17365D" w:themeColor="text2" w:themeShade="BF"/>
                <w:sz w:val="20"/>
                <w:szCs w:val="20"/>
                <w:lang w:val="tr-TR"/>
              </w:rPr>
              <w:t>208-212</w:t>
            </w:r>
            <w:r w:rsidRPr="0047308C">
              <w:rPr>
                <w:rFonts w:asciiTheme="majorBidi" w:hAnsiTheme="majorBidi" w:cstheme="majorBidi"/>
                <w:color w:val="17365D" w:themeColor="text2" w:themeShade="BF"/>
                <w:sz w:val="20"/>
                <w:szCs w:val="20"/>
                <w:lang w:val="tr-TR"/>
              </w:rPr>
              <w:t>.</w:t>
            </w:r>
          </w:p>
        </w:tc>
        <w:tc>
          <w:tcPr>
            <w:tcW w:w="1442" w:type="pct"/>
            <w:vAlign w:val="center"/>
          </w:tcPr>
          <w:p w14:paraId="09741359" w14:textId="376591FB"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 xml:space="preserve">göstermesi </w:t>
            </w:r>
            <w:r w:rsidRPr="00EC5FB8">
              <w:rPr>
                <w:sz w:val="20"/>
                <w:szCs w:val="20"/>
                <w:lang w:val="tr-TR"/>
              </w:rPr>
              <w:lastRenderedPageBreak/>
              <w:t>beklenmektedir.</w:t>
            </w:r>
          </w:p>
        </w:tc>
      </w:tr>
      <w:tr w:rsidR="00883AAA" w:rsidRPr="00585631" w14:paraId="583C6710" w14:textId="4516FB99" w:rsidTr="008624C6">
        <w:trPr>
          <w:trHeight w:val="397"/>
          <w:jc w:val="center"/>
        </w:trPr>
        <w:tc>
          <w:tcPr>
            <w:tcW w:w="674" w:type="pct"/>
            <w:vAlign w:val="center"/>
          </w:tcPr>
          <w:p w14:paraId="7AE14F8E" w14:textId="09C44670"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lastRenderedPageBreak/>
              <w:t>22-26 Aralık</w:t>
            </w:r>
          </w:p>
        </w:tc>
        <w:tc>
          <w:tcPr>
            <w:tcW w:w="1442" w:type="pct"/>
          </w:tcPr>
          <w:p w14:paraId="30B5F83E" w14:textId="0ED2DFD1" w:rsidR="00883AAA" w:rsidRPr="002208C0" w:rsidRDefault="0047308C" w:rsidP="00883AAA">
            <w:pPr>
              <w:spacing w:after="60"/>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Sahâbî</w:t>
            </w:r>
            <w:proofErr w:type="spellEnd"/>
            <w:r>
              <w:rPr>
                <w:rFonts w:asciiTheme="majorBidi" w:hAnsiTheme="majorBidi" w:cstheme="majorBidi"/>
                <w:color w:val="17365D" w:themeColor="text2" w:themeShade="BF"/>
                <w:sz w:val="20"/>
                <w:szCs w:val="20"/>
                <w:lang w:val="tr-TR"/>
              </w:rPr>
              <w:t xml:space="preserve"> Kavli ve Hüccet Değeri</w:t>
            </w:r>
          </w:p>
        </w:tc>
        <w:tc>
          <w:tcPr>
            <w:tcW w:w="1442" w:type="pct"/>
            <w:gridSpan w:val="2"/>
          </w:tcPr>
          <w:p w14:paraId="50012D87" w14:textId="5A488C57"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sidRPr="0047308C">
              <w:rPr>
                <w:rFonts w:asciiTheme="majorBidi" w:hAnsiTheme="majorBidi" w:cstheme="majorBidi"/>
                <w:color w:val="17365D" w:themeColor="text2" w:themeShade="BF"/>
                <w:sz w:val="20"/>
                <w:szCs w:val="20"/>
                <w:lang w:val="tr-TR"/>
              </w:rPr>
              <w:t>213-216</w:t>
            </w:r>
            <w:r w:rsidRPr="0047308C">
              <w:rPr>
                <w:rFonts w:asciiTheme="majorBidi" w:hAnsiTheme="majorBidi" w:cstheme="majorBidi"/>
                <w:color w:val="17365D" w:themeColor="text2" w:themeShade="BF"/>
                <w:sz w:val="20"/>
                <w:szCs w:val="20"/>
                <w:lang w:val="tr-TR"/>
              </w:rPr>
              <w:t>.</w:t>
            </w:r>
          </w:p>
        </w:tc>
        <w:tc>
          <w:tcPr>
            <w:tcW w:w="1442" w:type="pct"/>
            <w:vAlign w:val="center"/>
          </w:tcPr>
          <w:p w14:paraId="1DBEF440" w14:textId="203295E2"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883AAA" w:rsidRPr="00585631" w14:paraId="4344BE9E" w14:textId="41AD02A8" w:rsidTr="008624C6">
        <w:trPr>
          <w:trHeight w:val="397"/>
          <w:jc w:val="center"/>
        </w:trPr>
        <w:tc>
          <w:tcPr>
            <w:tcW w:w="674" w:type="pct"/>
            <w:vAlign w:val="center"/>
          </w:tcPr>
          <w:p w14:paraId="204AB48B" w14:textId="0BC472E3" w:rsidR="00883AAA" w:rsidRPr="002208C0" w:rsidRDefault="00883AAA" w:rsidP="00883AAA">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Aralık-2 Ocak</w:t>
            </w:r>
          </w:p>
        </w:tc>
        <w:tc>
          <w:tcPr>
            <w:tcW w:w="1442" w:type="pct"/>
          </w:tcPr>
          <w:p w14:paraId="42596E90" w14:textId="09FCCF39" w:rsidR="00883AAA" w:rsidRPr="002208C0" w:rsidRDefault="0047308C" w:rsidP="0075772C">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İstıshâbın</w:t>
            </w:r>
            <w:proofErr w:type="spellEnd"/>
            <w:r>
              <w:rPr>
                <w:rFonts w:asciiTheme="majorBidi" w:hAnsiTheme="majorBidi" w:cstheme="majorBidi"/>
                <w:color w:val="17365D" w:themeColor="text2" w:themeShade="BF"/>
                <w:sz w:val="20"/>
                <w:szCs w:val="20"/>
                <w:lang w:val="tr-TR"/>
              </w:rPr>
              <w:t xml:space="preserve"> Tarifi ve Çeşitleri</w:t>
            </w:r>
          </w:p>
        </w:tc>
        <w:tc>
          <w:tcPr>
            <w:tcW w:w="1442" w:type="pct"/>
            <w:gridSpan w:val="2"/>
          </w:tcPr>
          <w:p w14:paraId="7BF363B3" w14:textId="059C6C7B" w:rsidR="00883AAA" w:rsidRPr="002208C0" w:rsidRDefault="00E10347" w:rsidP="00353C5A">
            <w:pPr>
              <w:ind w:left="17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Zekiyüddin</w:t>
            </w:r>
            <w:proofErr w:type="spellEnd"/>
            <w:r>
              <w:rPr>
                <w:rFonts w:asciiTheme="majorBidi" w:hAnsiTheme="majorBidi" w:cstheme="majorBidi"/>
                <w:color w:val="17365D" w:themeColor="text2" w:themeShade="BF"/>
                <w:sz w:val="20"/>
                <w:szCs w:val="20"/>
                <w:lang w:val="tr-TR"/>
              </w:rPr>
              <w:t xml:space="preserve"> Şaban, </w:t>
            </w:r>
            <w:r w:rsidRPr="00AE65C0">
              <w:rPr>
                <w:rFonts w:asciiTheme="majorBidi" w:hAnsiTheme="majorBidi" w:cstheme="majorBidi"/>
                <w:i/>
                <w:iCs/>
                <w:color w:val="17365D" w:themeColor="text2" w:themeShade="BF"/>
                <w:sz w:val="20"/>
                <w:szCs w:val="20"/>
                <w:lang w:val="tr-TR"/>
              </w:rPr>
              <w:t>İslam Hukuk İlminin Esasları</w:t>
            </w:r>
            <w:r>
              <w:rPr>
                <w:rFonts w:asciiTheme="majorBidi" w:hAnsiTheme="majorBidi" w:cstheme="majorBidi"/>
                <w:i/>
                <w:iCs/>
                <w:color w:val="17365D" w:themeColor="text2" w:themeShade="BF"/>
                <w:sz w:val="20"/>
                <w:szCs w:val="20"/>
                <w:lang w:val="tr-TR"/>
              </w:rPr>
              <w:t>,</w:t>
            </w:r>
            <w:r w:rsidR="0047308C" w:rsidRPr="0047308C">
              <w:rPr>
                <w:rFonts w:asciiTheme="majorBidi" w:hAnsiTheme="majorBidi" w:cstheme="majorBidi"/>
                <w:color w:val="17365D" w:themeColor="text2" w:themeShade="BF"/>
                <w:sz w:val="20"/>
                <w:szCs w:val="20"/>
                <w:lang w:val="tr-TR"/>
              </w:rPr>
              <w:t>217-222.</w:t>
            </w:r>
          </w:p>
        </w:tc>
        <w:tc>
          <w:tcPr>
            <w:tcW w:w="1442" w:type="pct"/>
            <w:vAlign w:val="center"/>
          </w:tcPr>
          <w:p w14:paraId="254BC4D8" w14:textId="3478CDD2" w:rsidR="00883AAA" w:rsidRPr="002208C0" w:rsidRDefault="00492895" w:rsidP="00353C5A">
            <w:pPr>
              <w:ind w:left="170"/>
              <w:jc w:val="both"/>
              <w:rPr>
                <w:rFonts w:asciiTheme="majorBidi" w:hAnsiTheme="majorBidi" w:cstheme="majorBidi"/>
                <w:color w:val="17365D" w:themeColor="text2" w:themeShade="BF"/>
                <w:sz w:val="20"/>
                <w:szCs w:val="20"/>
                <w:lang w:val="tr-TR"/>
              </w:rPr>
            </w:pPr>
            <w:r w:rsidRPr="00EC5FB8">
              <w:rPr>
                <w:sz w:val="20"/>
                <w:szCs w:val="20"/>
                <w:lang w:val="tr-TR"/>
              </w:rPr>
              <w:t>Öğrencinin derse hazırlıklı gelmesi, gerekli ön okuma</w:t>
            </w:r>
            <w:r>
              <w:rPr>
                <w:sz w:val="20"/>
                <w:szCs w:val="20"/>
                <w:lang w:val="tr-TR"/>
              </w:rPr>
              <w:t xml:space="preserve">ları </w:t>
            </w:r>
            <w:r w:rsidRPr="00EC5FB8">
              <w:rPr>
                <w:sz w:val="20"/>
                <w:szCs w:val="20"/>
                <w:lang w:val="tr-TR"/>
              </w:rPr>
              <w:t>yapması, ders sırasında sorular sorarak aktif katılım</w:t>
            </w:r>
            <w:r>
              <w:rPr>
                <w:sz w:val="20"/>
                <w:szCs w:val="20"/>
                <w:lang w:val="tr-TR"/>
              </w:rPr>
              <w:t xml:space="preserve"> </w:t>
            </w:r>
            <w:r w:rsidRPr="00EC5FB8">
              <w:rPr>
                <w:sz w:val="20"/>
                <w:szCs w:val="20"/>
                <w:lang w:val="tr-TR"/>
              </w:rPr>
              <w:t>göstermesi beklenmektedir.</w:t>
            </w:r>
          </w:p>
        </w:tc>
      </w:tr>
      <w:tr w:rsidR="002208C0" w:rsidRPr="002208C0" w14:paraId="57EFB753" w14:textId="66CB55D4" w:rsidTr="00333868">
        <w:trPr>
          <w:trHeight w:val="397"/>
          <w:jc w:val="center"/>
        </w:trPr>
        <w:tc>
          <w:tcPr>
            <w:tcW w:w="674" w:type="pct"/>
            <w:shd w:val="clear" w:color="auto" w:fill="DAEEF3" w:themeFill="accent5" w:themeFillTint="33"/>
            <w:vAlign w:val="center"/>
          </w:tcPr>
          <w:p w14:paraId="3F517F27" w14:textId="55191564"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Final</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4758B3"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0BE47FA3" w:rsidR="009A5A36" w:rsidRPr="00333868" w:rsidRDefault="00816A63" w:rsidP="00816A63">
            <w:pPr>
              <w:spacing w:before="60" w:after="60"/>
              <w:jc w:val="both"/>
              <w:rPr>
                <w:rFonts w:asciiTheme="majorBidi" w:hAnsiTheme="majorBidi" w:cstheme="majorBidi"/>
                <w:color w:val="17365D" w:themeColor="text2" w:themeShade="BF"/>
                <w:spacing w:val="-2"/>
                <w:sz w:val="20"/>
                <w:szCs w:val="20"/>
                <w:lang w:val="tr-TR"/>
              </w:rPr>
            </w:pPr>
            <w:r w:rsidRPr="00816A63">
              <w:rPr>
                <w:rFonts w:asciiTheme="majorBidi" w:hAnsiTheme="majorBidi" w:cstheme="majorBidi"/>
                <w:color w:val="17365D" w:themeColor="text2" w:themeShade="BF"/>
                <w:spacing w:val="-2"/>
                <w:sz w:val="20"/>
                <w:szCs w:val="20"/>
                <w:lang w:val="tr-TR"/>
              </w:rPr>
              <w:t xml:space="preserve">Ara sınav ilk yedi haftada işlenen konuları kapsayacaktır. </w:t>
            </w:r>
            <w:r w:rsidRPr="00C001F5">
              <w:rPr>
                <w:rFonts w:asciiTheme="majorBidi" w:hAnsiTheme="majorBidi" w:cstheme="majorBidi"/>
                <w:color w:val="17365D" w:themeColor="text2" w:themeShade="BF"/>
                <w:spacing w:val="-2"/>
                <w:sz w:val="20"/>
                <w:szCs w:val="20"/>
                <w:lang w:val="tr-TR"/>
              </w:rPr>
              <w:t xml:space="preserve">Ara sınav </w:t>
            </w:r>
            <w:r w:rsidR="00C001F5">
              <w:rPr>
                <w:rFonts w:asciiTheme="majorBidi" w:hAnsiTheme="majorBidi" w:cstheme="majorBidi"/>
                <w:color w:val="17365D" w:themeColor="text2" w:themeShade="BF"/>
                <w:spacing w:val="-2"/>
                <w:sz w:val="20"/>
                <w:szCs w:val="20"/>
                <w:lang w:val="tr-TR"/>
              </w:rPr>
              <w:t>5 sorudan oluşan klasik sınav şeklinde olacaktır.</w:t>
            </w:r>
          </w:p>
        </w:tc>
        <w:tc>
          <w:tcPr>
            <w:tcW w:w="1134" w:type="dxa"/>
            <w:shd w:val="clear" w:color="auto" w:fill="auto"/>
            <w:vAlign w:val="center"/>
          </w:tcPr>
          <w:p w14:paraId="0810633E" w14:textId="554F43AE" w:rsidR="009A5A36" w:rsidRPr="00333868" w:rsidRDefault="00816A63"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r w:rsidR="004758B3">
              <w:rPr>
                <w:rFonts w:asciiTheme="majorBidi" w:hAnsiTheme="majorBidi" w:cstheme="majorBidi"/>
                <w:color w:val="17365D" w:themeColor="text2" w:themeShade="BF"/>
                <w:spacing w:val="-2"/>
                <w:sz w:val="20"/>
                <w:szCs w:val="20"/>
                <w:lang w:val="tr-TR"/>
              </w:rPr>
              <w:t>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798143D5" w:rsidR="009A5A36" w:rsidRPr="00333868" w:rsidRDefault="00816A63" w:rsidP="00816A63">
            <w:pPr>
              <w:spacing w:before="60" w:after="60"/>
              <w:jc w:val="both"/>
              <w:rPr>
                <w:rFonts w:asciiTheme="majorBidi" w:hAnsiTheme="majorBidi" w:cstheme="majorBidi"/>
                <w:color w:val="17365D" w:themeColor="text2" w:themeShade="BF"/>
                <w:spacing w:val="-2"/>
                <w:sz w:val="20"/>
                <w:szCs w:val="20"/>
                <w:lang w:val="tr-TR"/>
              </w:rPr>
            </w:pPr>
            <w:r w:rsidRPr="00816A63">
              <w:rPr>
                <w:rFonts w:asciiTheme="majorBidi" w:hAnsiTheme="majorBidi" w:cstheme="majorBidi"/>
                <w:color w:val="17365D" w:themeColor="text2" w:themeShade="BF"/>
                <w:spacing w:val="-2"/>
                <w:sz w:val="20"/>
                <w:szCs w:val="20"/>
                <w:lang w:val="tr-TR"/>
              </w:rPr>
              <w:t xml:space="preserve">Final sınavı, dönem başından final haftasına kadar işlenen konulardan yapılacaktır. </w:t>
            </w:r>
            <w:proofErr w:type="spellStart"/>
            <w:r w:rsidRPr="00816A63">
              <w:rPr>
                <w:rFonts w:asciiTheme="majorBidi" w:hAnsiTheme="majorBidi" w:cstheme="majorBidi"/>
                <w:color w:val="17365D" w:themeColor="text2" w:themeShade="BF"/>
                <w:spacing w:val="-2"/>
                <w:sz w:val="20"/>
                <w:szCs w:val="20"/>
              </w:rPr>
              <w:t>Sınav</w:t>
            </w:r>
            <w:proofErr w:type="spellEnd"/>
            <w:r w:rsidRPr="00816A63">
              <w:rPr>
                <w:rFonts w:asciiTheme="majorBidi" w:hAnsiTheme="majorBidi" w:cstheme="majorBidi"/>
                <w:color w:val="17365D" w:themeColor="text2" w:themeShade="BF"/>
                <w:spacing w:val="-2"/>
                <w:sz w:val="20"/>
                <w:szCs w:val="20"/>
              </w:rPr>
              <w:t xml:space="preserve"> </w:t>
            </w:r>
            <w:r w:rsidR="00C001F5">
              <w:rPr>
                <w:rFonts w:asciiTheme="majorBidi" w:hAnsiTheme="majorBidi" w:cstheme="majorBidi"/>
                <w:color w:val="17365D" w:themeColor="text2" w:themeShade="BF"/>
                <w:spacing w:val="-2"/>
                <w:sz w:val="20"/>
                <w:szCs w:val="20"/>
              </w:rPr>
              <w:t>40</w:t>
            </w:r>
            <w:r w:rsidRPr="00816A63">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sorudan</w:t>
            </w:r>
            <w:proofErr w:type="spellEnd"/>
            <w:r w:rsidRPr="00816A63">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oluşan</w:t>
            </w:r>
            <w:proofErr w:type="spellEnd"/>
            <w:r w:rsidRPr="00816A63">
              <w:rPr>
                <w:rFonts w:asciiTheme="majorBidi" w:hAnsiTheme="majorBidi" w:cstheme="majorBidi"/>
                <w:color w:val="17365D" w:themeColor="text2" w:themeShade="BF"/>
                <w:spacing w:val="-2"/>
                <w:sz w:val="20"/>
                <w:szCs w:val="20"/>
              </w:rPr>
              <w:t xml:space="preserve"> </w:t>
            </w:r>
            <w:proofErr w:type="spellStart"/>
            <w:r w:rsidR="00C001F5">
              <w:rPr>
                <w:rFonts w:asciiTheme="majorBidi" w:hAnsiTheme="majorBidi" w:cstheme="majorBidi"/>
                <w:color w:val="17365D" w:themeColor="text2" w:themeShade="BF"/>
                <w:spacing w:val="-2"/>
                <w:sz w:val="20"/>
                <w:szCs w:val="20"/>
              </w:rPr>
              <w:t>çoktan</w:t>
            </w:r>
            <w:proofErr w:type="spellEnd"/>
            <w:r w:rsidR="00C001F5">
              <w:rPr>
                <w:rFonts w:asciiTheme="majorBidi" w:hAnsiTheme="majorBidi" w:cstheme="majorBidi"/>
                <w:color w:val="17365D" w:themeColor="text2" w:themeShade="BF"/>
                <w:spacing w:val="-2"/>
                <w:sz w:val="20"/>
                <w:szCs w:val="20"/>
              </w:rPr>
              <w:t xml:space="preserve"> </w:t>
            </w:r>
            <w:proofErr w:type="spellStart"/>
            <w:r w:rsidR="00C001F5">
              <w:rPr>
                <w:rFonts w:asciiTheme="majorBidi" w:hAnsiTheme="majorBidi" w:cstheme="majorBidi"/>
                <w:color w:val="17365D" w:themeColor="text2" w:themeShade="BF"/>
                <w:spacing w:val="-2"/>
                <w:sz w:val="20"/>
                <w:szCs w:val="20"/>
              </w:rPr>
              <w:t>seçmeli</w:t>
            </w:r>
            <w:proofErr w:type="spellEnd"/>
            <w:r w:rsidR="00C001F5">
              <w:rPr>
                <w:rFonts w:asciiTheme="majorBidi" w:hAnsiTheme="majorBidi" w:cstheme="majorBidi"/>
                <w:color w:val="17365D" w:themeColor="text2" w:themeShade="BF"/>
                <w:spacing w:val="-2"/>
                <w:sz w:val="20"/>
                <w:szCs w:val="20"/>
              </w:rPr>
              <w:t xml:space="preserve"> </w:t>
            </w:r>
            <w:r w:rsidRPr="00816A63">
              <w:rPr>
                <w:rFonts w:asciiTheme="majorBidi" w:hAnsiTheme="majorBidi" w:cstheme="majorBidi"/>
                <w:color w:val="17365D" w:themeColor="text2" w:themeShade="BF"/>
                <w:spacing w:val="-2"/>
                <w:sz w:val="20"/>
                <w:szCs w:val="20"/>
              </w:rPr>
              <w:t xml:space="preserve">test </w:t>
            </w:r>
            <w:proofErr w:type="spellStart"/>
            <w:r w:rsidR="00C001F5">
              <w:rPr>
                <w:rFonts w:asciiTheme="majorBidi" w:hAnsiTheme="majorBidi" w:cstheme="majorBidi"/>
                <w:color w:val="17365D" w:themeColor="text2" w:themeShade="BF"/>
                <w:spacing w:val="-2"/>
                <w:sz w:val="20"/>
                <w:szCs w:val="20"/>
              </w:rPr>
              <w:t>şeklinde</w:t>
            </w:r>
            <w:proofErr w:type="spellEnd"/>
            <w:r w:rsidR="00C001F5">
              <w:rPr>
                <w:rFonts w:asciiTheme="majorBidi" w:hAnsiTheme="majorBidi" w:cstheme="majorBidi"/>
                <w:color w:val="17365D" w:themeColor="text2" w:themeShade="BF"/>
                <w:spacing w:val="-2"/>
                <w:sz w:val="20"/>
                <w:szCs w:val="20"/>
              </w:rPr>
              <w:t xml:space="preserve"> </w:t>
            </w:r>
            <w:proofErr w:type="spellStart"/>
            <w:r w:rsidRPr="00816A63">
              <w:rPr>
                <w:rFonts w:asciiTheme="majorBidi" w:hAnsiTheme="majorBidi" w:cstheme="majorBidi"/>
                <w:color w:val="17365D" w:themeColor="text2" w:themeShade="BF"/>
                <w:spacing w:val="-2"/>
                <w:sz w:val="20"/>
                <w:szCs w:val="20"/>
              </w:rPr>
              <w:t>olacaktır</w:t>
            </w:r>
            <w:proofErr w:type="spellEnd"/>
            <w:r w:rsidR="004758B3" w:rsidRPr="004758B3">
              <w:rPr>
                <w:rFonts w:asciiTheme="majorBidi" w:hAnsiTheme="majorBidi" w:cstheme="majorBidi"/>
                <w:color w:val="17365D" w:themeColor="text2" w:themeShade="BF"/>
                <w:spacing w:val="-2"/>
                <w:sz w:val="20"/>
                <w:szCs w:val="20"/>
              </w:rPr>
              <w:t>.</w:t>
            </w:r>
          </w:p>
        </w:tc>
        <w:tc>
          <w:tcPr>
            <w:tcW w:w="1134" w:type="dxa"/>
            <w:vMerge w:val="restart"/>
            <w:shd w:val="clear" w:color="auto" w:fill="auto"/>
            <w:vAlign w:val="center"/>
          </w:tcPr>
          <w:p w14:paraId="7BE86556" w14:textId="3B33427C" w:rsidR="009A5A36" w:rsidRPr="00333868" w:rsidRDefault="00816A63"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r w:rsidR="004758B3">
              <w:rPr>
                <w:rFonts w:asciiTheme="majorBidi" w:hAnsiTheme="majorBidi" w:cstheme="majorBidi"/>
                <w:color w:val="17365D" w:themeColor="text2" w:themeShade="BF"/>
                <w:spacing w:val="-2"/>
                <w:sz w:val="20"/>
                <w:szCs w:val="20"/>
                <w:lang w:val="tr-TR"/>
              </w:rPr>
              <w:t>0</w:t>
            </w:r>
          </w:p>
        </w:tc>
      </w:tr>
      <w:tr w:rsidR="009A5A36" w:rsidRPr="00585631"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E55DBF1" w:rsidR="009A5A36" w:rsidRPr="00333868" w:rsidRDefault="00816A63" w:rsidP="00816A63">
            <w:pPr>
              <w:spacing w:before="60" w:after="60"/>
              <w:jc w:val="both"/>
              <w:rPr>
                <w:color w:val="17365D" w:themeColor="text2" w:themeShade="BF"/>
                <w:sz w:val="20"/>
                <w:szCs w:val="20"/>
                <w:lang w:val="tr-TR"/>
              </w:rPr>
            </w:pPr>
            <w:r w:rsidRPr="00C001F5">
              <w:rPr>
                <w:color w:val="17365D" w:themeColor="text2" w:themeShade="BF"/>
                <w:sz w:val="20"/>
                <w:szCs w:val="20"/>
                <w:lang w:val="tr-TR"/>
              </w:rPr>
              <w:t xml:space="preserve">Bütünleme, final sınavının telafisi mahiyetinde olacak ve </w:t>
            </w:r>
            <w:r w:rsidR="00C001F5" w:rsidRPr="00C001F5">
              <w:rPr>
                <w:color w:val="17365D" w:themeColor="text2" w:themeShade="BF"/>
                <w:sz w:val="20"/>
                <w:szCs w:val="20"/>
                <w:lang w:val="tr-TR"/>
              </w:rPr>
              <w:t>40</w:t>
            </w:r>
            <w:r w:rsidRPr="00C001F5">
              <w:rPr>
                <w:color w:val="17365D" w:themeColor="text2" w:themeShade="BF"/>
                <w:sz w:val="20"/>
                <w:szCs w:val="20"/>
                <w:lang w:val="tr-TR"/>
              </w:rPr>
              <w:t xml:space="preserve"> sorudan oluşan test </w:t>
            </w:r>
            <w:r w:rsidR="00C001F5">
              <w:rPr>
                <w:color w:val="17365D" w:themeColor="text2" w:themeShade="BF"/>
                <w:sz w:val="20"/>
                <w:szCs w:val="20"/>
                <w:lang w:val="tr-TR"/>
              </w:rPr>
              <w:t xml:space="preserve">şeklinde </w:t>
            </w:r>
            <w:r w:rsidRPr="00C001F5">
              <w:rPr>
                <w:color w:val="17365D" w:themeColor="text2" w:themeShade="BF"/>
                <w:sz w:val="20"/>
                <w:szCs w:val="20"/>
                <w:lang w:val="tr-TR"/>
              </w:rPr>
              <w:t>olacaktır.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2E417BAB"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816A63">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816A63">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816A63">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816A63">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816A63">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816A63">
              <w:rPr>
                <w:color w:val="17365D" w:themeColor="text2" w:themeShade="BF"/>
                <w:sz w:val="20"/>
                <w:szCs w:val="20"/>
                <w:lang w:val="tr-TR"/>
              </w:rPr>
              <w:t>55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816A63">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Default="003C48C0" w:rsidP="003C48C0">
      <w:pPr>
        <w:rPr>
          <w:color w:val="17365D" w:themeColor="text2" w:themeShade="BF"/>
          <w:sz w:val="2"/>
          <w:szCs w:val="2"/>
          <w:lang w:val="tr-TR"/>
        </w:rPr>
      </w:pPr>
    </w:p>
    <w:p w14:paraId="34472837" w14:textId="77777777" w:rsidR="00367A28" w:rsidRDefault="00367A28" w:rsidP="003C48C0">
      <w:pPr>
        <w:rPr>
          <w:color w:val="17365D" w:themeColor="text2" w:themeShade="BF"/>
          <w:sz w:val="2"/>
          <w:szCs w:val="2"/>
          <w:lang w:val="tr-TR"/>
        </w:rPr>
      </w:pPr>
    </w:p>
    <w:p w14:paraId="28DE9016" w14:textId="77777777" w:rsidR="00367A28" w:rsidRPr="0081535E" w:rsidRDefault="00367A28" w:rsidP="003C48C0">
      <w:pPr>
        <w:rPr>
          <w:color w:val="17365D" w:themeColor="text2" w:themeShade="BF"/>
          <w:sz w:val="2"/>
          <w:szCs w:val="2"/>
          <w:lang w:val="tr-TR"/>
        </w:rPr>
        <w:sectPr w:rsidR="00367A28"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48F625A"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BBCD5B6"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65F77BE"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7817896"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CFBCDAF"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30E9F72"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585631"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307AF55"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78DE1E53"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3E5D2B"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F8947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02BFFB2"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r w:rsidR="00585631">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1E6B14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r w:rsidR="00585631">
              <w:rPr>
                <w:rFonts w:asciiTheme="majorBidi" w:hAnsiTheme="majorBidi" w:cstheme="majorBidi"/>
                <w:color w:val="17365D" w:themeColor="text2" w:themeShade="BF"/>
                <w:sz w:val="20"/>
                <w:szCs w:val="20"/>
                <w:lang w:val="tr-TR"/>
              </w:rPr>
              <w:t>5</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07A2264"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284ECB8"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4E5E4BC"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8861E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C8636A5" w:rsidR="00333868" w:rsidRPr="00173949" w:rsidRDefault="0058563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5B0AB5FF" w:rsidR="00333868" w:rsidRPr="00173949" w:rsidRDefault="0058563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2E37B28"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w:t>
            </w:r>
            <w:r w:rsidR="00585631">
              <w:rPr>
                <w:rFonts w:asciiTheme="majorBidi" w:hAnsiTheme="majorBidi" w:cstheme="majorBidi"/>
                <w:b/>
                <w:color w:val="17365D" w:themeColor="text2" w:themeShade="BF"/>
                <w:sz w:val="20"/>
                <w:szCs w:val="20"/>
                <w:lang w:val="tr-TR"/>
              </w:rPr>
              <w:t>3</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0FB8B265"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r w:rsidR="00585631">
              <w:rPr>
                <w:rFonts w:asciiTheme="majorBidi" w:hAnsiTheme="majorBidi" w:cstheme="majorBidi"/>
                <w:b/>
                <w:color w:val="17365D" w:themeColor="text2" w:themeShade="BF"/>
                <w:sz w:val="20"/>
                <w:szCs w:val="20"/>
                <w:lang w:val="tr-TR"/>
              </w:rPr>
              <w:t>1</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CEB245D"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A3C1" w14:textId="77777777" w:rsidR="002F6EFC" w:rsidRDefault="002F6EFC">
      <w:r>
        <w:separator/>
      </w:r>
    </w:p>
  </w:endnote>
  <w:endnote w:type="continuationSeparator" w:id="0">
    <w:p w14:paraId="4CE16A94" w14:textId="77777777" w:rsidR="002F6EFC" w:rsidRDefault="002F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3AA7" w14:textId="77777777" w:rsidR="002F6EFC" w:rsidRDefault="002F6EFC">
      <w:r>
        <w:separator/>
      </w:r>
    </w:p>
  </w:footnote>
  <w:footnote w:type="continuationSeparator" w:id="0">
    <w:p w14:paraId="59ECD56B" w14:textId="77777777" w:rsidR="002F6EFC" w:rsidRDefault="002F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851068213">
    <w:abstractNumId w:val="4"/>
  </w:num>
  <w:num w:numId="2" w16cid:durableId="670791315">
    <w:abstractNumId w:val="0"/>
  </w:num>
  <w:num w:numId="3" w16cid:durableId="1575583599">
    <w:abstractNumId w:val="1"/>
  </w:num>
  <w:num w:numId="4" w16cid:durableId="831531124">
    <w:abstractNumId w:val="3"/>
  </w:num>
  <w:num w:numId="5" w16cid:durableId="1439908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43819"/>
    <w:rsid w:val="000445B8"/>
    <w:rsid w:val="0005768D"/>
    <w:rsid w:val="00087871"/>
    <w:rsid w:val="000A057B"/>
    <w:rsid w:val="000B7EC6"/>
    <w:rsid w:val="000D29BA"/>
    <w:rsid w:val="000F7BAC"/>
    <w:rsid w:val="00107575"/>
    <w:rsid w:val="00114DCB"/>
    <w:rsid w:val="0012144F"/>
    <w:rsid w:val="001522DF"/>
    <w:rsid w:val="00173949"/>
    <w:rsid w:val="0019645E"/>
    <w:rsid w:val="00196858"/>
    <w:rsid w:val="001A15BC"/>
    <w:rsid w:val="001E20E0"/>
    <w:rsid w:val="00204885"/>
    <w:rsid w:val="00210820"/>
    <w:rsid w:val="002133E0"/>
    <w:rsid w:val="002208C0"/>
    <w:rsid w:val="00231806"/>
    <w:rsid w:val="00266423"/>
    <w:rsid w:val="002F6EFC"/>
    <w:rsid w:val="00333868"/>
    <w:rsid w:val="00353C5A"/>
    <w:rsid w:val="00367A28"/>
    <w:rsid w:val="0038686D"/>
    <w:rsid w:val="00386D35"/>
    <w:rsid w:val="003A1A61"/>
    <w:rsid w:val="003A631F"/>
    <w:rsid w:val="003C48C0"/>
    <w:rsid w:val="003D0B54"/>
    <w:rsid w:val="003D714B"/>
    <w:rsid w:val="003E0DCF"/>
    <w:rsid w:val="003F0A3C"/>
    <w:rsid w:val="003F3709"/>
    <w:rsid w:val="003F3B43"/>
    <w:rsid w:val="00410237"/>
    <w:rsid w:val="00434EA4"/>
    <w:rsid w:val="00440E54"/>
    <w:rsid w:val="004512C3"/>
    <w:rsid w:val="00471B57"/>
    <w:rsid w:val="0047308C"/>
    <w:rsid w:val="004758B3"/>
    <w:rsid w:val="00492895"/>
    <w:rsid w:val="004C0F3A"/>
    <w:rsid w:val="004E00ED"/>
    <w:rsid w:val="004E664A"/>
    <w:rsid w:val="004F6DAA"/>
    <w:rsid w:val="00501D1B"/>
    <w:rsid w:val="00511355"/>
    <w:rsid w:val="0054600A"/>
    <w:rsid w:val="00555080"/>
    <w:rsid w:val="00565AE5"/>
    <w:rsid w:val="00585631"/>
    <w:rsid w:val="005A21A4"/>
    <w:rsid w:val="005A339C"/>
    <w:rsid w:val="005A5227"/>
    <w:rsid w:val="005D0495"/>
    <w:rsid w:val="005D0EC0"/>
    <w:rsid w:val="005D5180"/>
    <w:rsid w:val="00622188"/>
    <w:rsid w:val="006225B8"/>
    <w:rsid w:val="00665279"/>
    <w:rsid w:val="0069535E"/>
    <w:rsid w:val="006C7BC6"/>
    <w:rsid w:val="006D0C71"/>
    <w:rsid w:val="006F29C2"/>
    <w:rsid w:val="006F7F25"/>
    <w:rsid w:val="00707428"/>
    <w:rsid w:val="00716131"/>
    <w:rsid w:val="00755EDE"/>
    <w:rsid w:val="0075772C"/>
    <w:rsid w:val="00757D86"/>
    <w:rsid w:val="00772638"/>
    <w:rsid w:val="007730FF"/>
    <w:rsid w:val="007849C8"/>
    <w:rsid w:val="00787D95"/>
    <w:rsid w:val="007C06A8"/>
    <w:rsid w:val="007F5D29"/>
    <w:rsid w:val="00800C75"/>
    <w:rsid w:val="00810283"/>
    <w:rsid w:val="0081535E"/>
    <w:rsid w:val="00816A63"/>
    <w:rsid w:val="008738FB"/>
    <w:rsid w:val="00883AAA"/>
    <w:rsid w:val="0089630D"/>
    <w:rsid w:val="008F09CC"/>
    <w:rsid w:val="00900DE1"/>
    <w:rsid w:val="0091089A"/>
    <w:rsid w:val="0092087A"/>
    <w:rsid w:val="00972FE4"/>
    <w:rsid w:val="009A5A36"/>
    <w:rsid w:val="009C161A"/>
    <w:rsid w:val="009C69AE"/>
    <w:rsid w:val="00A65A6F"/>
    <w:rsid w:val="00A97207"/>
    <w:rsid w:val="00AA520E"/>
    <w:rsid w:val="00AA5B3C"/>
    <w:rsid w:val="00AB76CA"/>
    <w:rsid w:val="00AE65C0"/>
    <w:rsid w:val="00AF6039"/>
    <w:rsid w:val="00B1392F"/>
    <w:rsid w:val="00B33971"/>
    <w:rsid w:val="00C001F5"/>
    <w:rsid w:val="00C013EE"/>
    <w:rsid w:val="00C06A3F"/>
    <w:rsid w:val="00C16F27"/>
    <w:rsid w:val="00C254B2"/>
    <w:rsid w:val="00C6114F"/>
    <w:rsid w:val="00C8705E"/>
    <w:rsid w:val="00C949A1"/>
    <w:rsid w:val="00CA3B19"/>
    <w:rsid w:val="00CA7DE4"/>
    <w:rsid w:val="00CC62BB"/>
    <w:rsid w:val="00CC632B"/>
    <w:rsid w:val="00CE513A"/>
    <w:rsid w:val="00D000FD"/>
    <w:rsid w:val="00D10263"/>
    <w:rsid w:val="00D255D5"/>
    <w:rsid w:val="00D36713"/>
    <w:rsid w:val="00D44BC6"/>
    <w:rsid w:val="00D51BDB"/>
    <w:rsid w:val="00D75534"/>
    <w:rsid w:val="00D810F1"/>
    <w:rsid w:val="00D85773"/>
    <w:rsid w:val="00D90847"/>
    <w:rsid w:val="00DD5C80"/>
    <w:rsid w:val="00E046C9"/>
    <w:rsid w:val="00E10347"/>
    <w:rsid w:val="00E15685"/>
    <w:rsid w:val="00E40A2A"/>
    <w:rsid w:val="00E43153"/>
    <w:rsid w:val="00E609DF"/>
    <w:rsid w:val="00E65B3B"/>
    <w:rsid w:val="00E74217"/>
    <w:rsid w:val="00E965CF"/>
    <w:rsid w:val="00EA7F84"/>
    <w:rsid w:val="00EB0249"/>
    <w:rsid w:val="00EC5FB8"/>
    <w:rsid w:val="00F14FCB"/>
    <w:rsid w:val="00F17D77"/>
    <w:rsid w:val="00F553F8"/>
    <w:rsid w:val="00FA0103"/>
    <w:rsid w:val="00FA44DA"/>
    <w:rsid w:val="00FC77B9"/>
    <w:rsid w:val="00FD2A30"/>
    <w:rsid w:val="00FD47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36231A"/>
    <w:rsid w:val="003D7F73"/>
    <w:rsid w:val="00423D61"/>
    <w:rsid w:val="006A0468"/>
    <w:rsid w:val="007029FF"/>
    <w:rsid w:val="00716D23"/>
    <w:rsid w:val="00757D86"/>
    <w:rsid w:val="007F0365"/>
    <w:rsid w:val="008555BC"/>
    <w:rsid w:val="008625B6"/>
    <w:rsid w:val="00911DDE"/>
    <w:rsid w:val="00A93E4D"/>
    <w:rsid w:val="00B1392F"/>
    <w:rsid w:val="00B52689"/>
    <w:rsid w:val="00BB1A6A"/>
    <w:rsid w:val="00CE37B9"/>
    <w:rsid w:val="00D90847"/>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F320-C596-431C-8855-CEE1C50DA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1423</Words>
  <Characters>8112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Office User</cp:lastModifiedBy>
  <cp:revision>83</cp:revision>
  <dcterms:created xsi:type="dcterms:W3CDTF">2025-10-04T15:09:00Z</dcterms:created>
  <dcterms:modified xsi:type="dcterms:W3CDTF">2025-10-06T10:25:00Z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