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1"/>
        <w:gridCol w:w="6201"/>
        <w:gridCol w:w="1876"/>
      </w:tblGrid>
      <w:tr w:rsidR="009A5A36" w:rsidRPr="0081535E" w:rsidTr="007849C8">
        <w:trPr>
          <w:jc w:val="center"/>
        </w:trPr>
        <w:tc>
          <w:tcPr>
            <w:tcW w:w="936" w:type="pct"/>
            <w:vAlign w:val="center"/>
          </w:tcPr>
          <w:p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rsidTr="007849C8">
        <w:trPr>
          <w:jc w:val="center"/>
        </w:trPr>
        <w:tc>
          <w:tcPr>
            <w:tcW w:w="5000" w:type="pct"/>
            <w:gridSpan w:val="3"/>
            <w:vAlign w:val="center"/>
          </w:tcPr>
          <w:p w:rsidR="000D29BA" w:rsidRPr="0081535E" w:rsidRDefault="000D29BA" w:rsidP="000D29BA">
            <w:pPr>
              <w:rPr>
                <w:color w:val="17365D" w:themeColor="text2" w:themeShade="BF"/>
              </w:rPr>
            </w:pPr>
          </w:p>
        </w:tc>
      </w:tr>
    </w:tbl>
    <w:p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5A5227" w:rsidRPr="0081535E" w:rsidRDefault="007E0FD8">
      <w:pPr>
        <w:pStyle w:val="GvdeMetni"/>
        <w:spacing w:before="7"/>
        <w:rPr>
          <w:color w:val="17365D" w:themeColor="text2" w:themeShade="BF"/>
          <w:sz w:val="12"/>
          <w:lang w:val="tr-TR"/>
        </w:rPr>
      </w:pPr>
      <w:r w:rsidRPr="007E0FD8">
        <w:rPr>
          <w:noProof/>
          <w:color w:val="17365D" w:themeColor="text2" w:themeShade="BF"/>
          <w:sz w:val="28"/>
          <w:szCs w:val="28"/>
          <w:lang w:val="tr-TR" w:eastAsia="tr-TR"/>
        </w:rPr>
        <w:lastRenderedPageBreak/>
        <w:pict>
          <v:shape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w:r>
    </w:p>
    <w:p w:rsidR="005A5227" w:rsidRPr="0081535E" w:rsidRDefault="007E0FD8">
      <w:pPr>
        <w:pStyle w:val="GvdeMetni"/>
        <w:spacing w:line="189" w:lineRule="exact"/>
        <w:ind w:left="379"/>
        <w:rPr>
          <w:color w:val="17365D" w:themeColor="text2" w:themeShade="BF"/>
          <w:sz w:val="18"/>
          <w:lang w:val="tr-TR"/>
        </w:rPr>
      </w:pPr>
      <w:r w:rsidRPr="007E0FD8">
        <w:rPr>
          <w:noProof/>
          <w:color w:val="17365D" w:themeColor="text2" w:themeShade="BF"/>
          <w:position w:val="-3"/>
          <w:sz w:val="18"/>
          <w:lang w:val="tr-TR" w:eastAsia="tr-TR"/>
        </w:rPr>
      </w:r>
      <w:r w:rsidRPr="007E0FD8">
        <w:rPr>
          <w:noProof/>
          <w:color w:val="17365D" w:themeColor="text2" w:themeShade="BF"/>
          <w:position w:val="-3"/>
          <w:sz w:val="18"/>
          <w:lang w:val="tr-TR" w:eastAsia="tr-TR"/>
        </w:rPr>
        <w:pict>
          <v:group id="Group 7" o:spid="_x0000_s1030"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wrap type="none"/>
            <w10:anchorlock/>
          </v:group>
        </w:pict>
      </w:r>
    </w:p>
    <w:p w:rsidR="00D810F1" w:rsidRPr="0081535E" w:rsidRDefault="00D810F1" w:rsidP="00D810F1">
      <w:pPr>
        <w:pStyle w:val="Balk2"/>
        <w:tabs>
          <w:tab w:val="left" w:pos="3664"/>
        </w:tabs>
        <w:spacing w:before="0" w:line="251" w:lineRule="exact"/>
        <w:rPr>
          <w:color w:val="17365D" w:themeColor="text2" w:themeShade="BF"/>
          <w:spacing w:val="-2"/>
          <w:lang w:val="tr-TR"/>
        </w:rPr>
      </w:pPr>
    </w:p>
    <w:p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96458A">
        <w:rPr>
          <w:color w:val="17365D" w:themeColor="text2" w:themeShade="BF"/>
          <w:spacing w:val="-4"/>
          <w:lang w:val="tr-TR"/>
        </w:rPr>
        <w:t>181113038 ve 1811133029</w:t>
      </w:r>
    </w:p>
    <w:p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96458A">
        <w:rPr>
          <w:color w:val="17365D" w:themeColor="text2" w:themeShade="BF"/>
          <w:spacing w:val="-4"/>
          <w:lang w:val="tr-TR"/>
        </w:rPr>
        <w:t>OSMANLI TÜRKÇESİ</w:t>
      </w:r>
    </w:p>
    <w:p w:rsidR="00D810F1" w:rsidRPr="0081535E" w:rsidRDefault="00D810F1" w:rsidP="00DD5C80">
      <w:pPr>
        <w:ind w:left="426"/>
        <w:rPr>
          <w:lang w:val="tr-TR"/>
        </w:rPr>
      </w:pPr>
      <w:bookmarkStart w:id="0" w:name="_GoBack"/>
      <w:bookmarkEnd w:id="0"/>
    </w:p>
    <w:p w:rsidR="005A5227" w:rsidRPr="000409E7" w:rsidRDefault="00555080">
      <w:pPr>
        <w:pStyle w:val="Balk2"/>
        <w:tabs>
          <w:tab w:val="left" w:pos="3664"/>
        </w:tabs>
        <w:spacing w:before="0" w:line="251" w:lineRule="exact"/>
        <w:rPr>
          <w:b w:val="0"/>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0409E7" w:rsidRPr="000409E7">
        <w:rPr>
          <w:b w:val="0"/>
          <w:color w:val="17365D" w:themeColor="text2" w:themeShade="BF"/>
          <w:spacing w:val="-4"/>
          <w:lang w:val="tr-TR"/>
        </w:rPr>
        <w:t>Dr. Öğr. Üyesi Aynur KURT</w:t>
      </w:r>
    </w:p>
    <w:p w:rsidR="005A5227" w:rsidRPr="000409E7" w:rsidRDefault="00665279">
      <w:pPr>
        <w:pStyle w:val="GvdeMetni"/>
        <w:tabs>
          <w:tab w:val="left" w:pos="3648"/>
        </w:tabs>
        <w:spacing w:line="252" w:lineRule="exact"/>
        <w:ind w:left="388"/>
        <w:rPr>
          <w:color w:val="17365D" w:themeColor="text2" w:themeShade="BF"/>
          <w:lang w:val="tr-TR"/>
        </w:rPr>
      </w:pPr>
      <w:r w:rsidRPr="000409E7">
        <w:rPr>
          <w:color w:val="17365D" w:themeColor="text2" w:themeShade="BF"/>
          <w:spacing w:val="-2"/>
          <w:lang w:val="tr-TR"/>
        </w:rPr>
        <w:t>E-</w:t>
      </w:r>
      <w:r w:rsidR="00555080" w:rsidRPr="000409E7">
        <w:rPr>
          <w:color w:val="17365D" w:themeColor="text2" w:themeShade="BF"/>
          <w:spacing w:val="-4"/>
          <w:lang w:val="tr-TR"/>
        </w:rPr>
        <w:t>Posta</w:t>
      </w:r>
      <w:r w:rsidRPr="000409E7">
        <w:rPr>
          <w:color w:val="17365D" w:themeColor="text2" w:themeShade="BF"/>
          <w:lang w:val="tr-TR"/>
        </w:rPr>
        <w:tab/>
        <w:t xml:space="preserve">: </w:t>
      </w:r>
      <w:r w:rsidR="000409E7">
        <w:rPr>
          <w:color w:val="17365D" w:themeColor="text2" w:themeShade="BF"/>
          <w:lang w:val="tr-TR"/>
        </w:rPr>
        <w:t>aynurpalabiyik@gmail.com</w:t>
      </w:r>
    </w:p>
    <w:p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96458A">
        <w:rPr>
          <w:color w:val="17365D" w:themeColor="text2" w:themeShade="BF"/>
          <w:spacing w:val="-4"/>
          <w:lang w:val="tr-TR"/>
        </w:rPr>
        <w:t>Salı 13.00-14</w:t>
      </w:r>
      <w:r w:rsidR="000409E7">
        <w:rPr>
          <w:color w:val="17365D" w:themeColor="text2" w:themeShade="BF"/>
          <w:spacing w:val="-4"/>
          <w:lang w:val="tr-TR"/>
        </w:rPr>
        <w:t>.00, Perşembe 16.00-17.00</w:t>
      </w:r>
    </w:p>
    <w:p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409E7">
        <w:rPr>
          <w:color w:val="17365D" w:themeColor="text2" w:themeShade="BF"/>
          <w:spacing w:val="-4"/>
          <w:lang w:val="tr-TR"/>
        </w:rPr>
        <w:t>217</w:t>
      </w:r>
    </w:p>
    <w:p w:rsidR="005A5227" w:rsidRPr="0081535E" w:rsidRDefault="005A5227" w:rsidP="00DD5C80">
      <w:pPr>
        <w:pStyle w:val="GvdeMetni"/>
        <w:spacing w:before="5"/>
        <w:ind w:left="426"/>
        <w:rPr>
          <w:color w:val="17365D" w:themeColor="text2" w:themeShade="BF"/>
          <w:lang w:val="tr-TR"/>
        </w:rPr>
      </w:pPr>
    </w:p>
    <w:p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0409E7">
        <w:rPr>
          <w:color w:val="17365D" w:themeColor="text2" w:themeShade="BF"/>
          <w:spacing w:val="-4"/>
          <w:lang w:val="tr-TR"/>
        </w:rPr>
        <w:t>Güz</w:t>
      </w:r>
    </w:p>
    <w:p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0409E7">
        <w:rPr>
          <w:color w:val="17365D" w:themeColor="text2" w:themeShade="BF"/>
          <w:spacing w:val="-5"/>
          <w:lang w:val="tr-TR"/>
        </w:rPr>
        <w:t>Salı 15.00-16.00</w:t>
      </w:r>
      <w:r w:rsidR="0096458A">
        <w:rPr>
          <w:color w:val="17365D" w:themeColor="text2" w:themeShade="BF"/>
          <w:spacing w:val="-5"/>
          <w:lang w:val="tr-TR"/>
        </w:rPr>
        <w:t xml:space="preserve"> - Perşembe 19.00-20.00</w:t>
      </w:r>
    </w:p>
    <w:p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E366A8">
        <w:rPr>
          <w:color w:val="17365D" w:themeColor="text2" w:themeShade="BF"/>
          <w:spacing w:val="1"/>
          <w:lang w:val="tr-TR"/>
        </w:rPr>
        <w:t>2/3</w:t>
      </w:r>
    </w:p>
    <w:p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409E7">
        <w:rPr>
          <w:color w:val="17365D" w:themeColor="text2" w:themeShade="BF"/>
          <w:spacing w:val="-2"/>
          <w:lang w:val="tr-TR"/>
        </w:rPr>
        <w:t>Türkçe</w:t>
      </w:r>
    </w:p>
    <w:p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409E7">
        <w:rPr>
          <w:color w:val="17365D" w:themeColor="text2" w:themeShade="BF"/>
          <w:spacing w:val="-2"/>
          <w:lang w:val="tr-TR"/>
        </w:rPr>
        <w:t>Yüz yüze</w:t>
      </w:r>
    </w:p>
    <w:p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0409E7">
        <w:rPr>
          <w:color w:val="17365D" w:themeColor="text2" w:themeShade="BF"/>
          <w:lang w:val="tr-TR"/>
        </w:rPr>
        <w:t>2</w:t>
      </w:r>
      <w:r w:rsidR="0096458A">
        <w:rPr>
          <w:color w:val="17365D" w:themeColor="text2" w:themeShade="BF"/>
          <w:lang w:val="tr-TR"/>
        </w:rPr>
        <w:t>-1</w:t>
      </w:r>
    </w:p>
    <w:p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007E0FD8">
        <w:rPr>
          <w:noProof/>
          <w:color w:val="17365D" w:themeColor="text2" w:themeShade="BF"/>
          <w:lang w:val="tr-TR" w:eastAsia="tr-TR"/>
        </w:rPr>
        <w:pict>
          <v:shape id="Graphic 9" o:spid="_x0000_s1029" style="position:absolute;left:0;text-align:left;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w:r>
      <w:r w:rsidR="000409E7">
        <w:rPr>
          <w:color w:val="17365D" w:themeColor="text2" w:themeShade="BF"/>
          <w:spacing w:val="-3"/>
          <w:lang w:val="tr-TR"/>
        </w:rPr>
        <w:t xml:space="preserve">Zorunlu </w:t>
      </w:r>
    </w:p>
    <w:p w:rsidR="005A5227" w:rsidRPr="0081535E" w:rsidRDefault="007E0FD8">
      <w:pPr>
        <w:pStyle w:val="GvdeMetni"/>
        <w:spacing w:before="16"/>
        <w:rPr>
          <w:color w:val="17365D" w:themeColor="text2" w:themeShade="BF"/>
          <w:sz w:val="20"/>
          <w:lang w:val="tr-TR"/>
        </w:rPr>
      </w:pPr>
      <w:r w:rsidRPr="007E0FD8">
        <w:rPr>
          <w:noProof/>
          <w:color w:val="17365D" w:themeColor="text2" w:themeShade="BF"/>
          <w:lang w:val="tr-TR" w:eastAsia="tr-TR"/>
        </w:rPr>
        <w:pict>
          <v:shape id="Graphic 10" o:spid="_x0000_s1028"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w:r>
    </w:p>
    <w:p w:rsidR="005A5227" w:rsidRPr="0081535E" w:rsidRDefault="005A5227">
      <w:pPr>
        <w:pStyle w:val="GvdeMetni"/>
        <w:spacing w:before="5"/>
        <w:rPr>
          <w:color w:val="17365D" w:themeColor="text2" w:themeShade="BF"/>
          <w:lang w:val="tr-TR"/>
        </w:rPr>
      </w:pPr>
    </w:p>
    <w:p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rsidR="005A5227" w:rsidRPr="0081535E" w:rsidRDefault="005A5227">
      <w:pPr>
        <w:pStyle w:val="GvdeMetni"/>
        <w:spacing w:before="4"/>
        <w:rPr>
          <w:color w:val="17365D" w:themeColor="text2" w:themeShade="BF"/>
          <w:lang w:val="tr-TR"/>
        </w:rPr>
      </w:pPr>
    </w:p>
    <w:p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96458A" w:rsidRPr="0096458A">
        <w:rPr>
          <w:b w:val="0"/>
          <w:color w:val="244061" w:themeColor="accent1" w:themeShade="80"/>
        </w:rPr>
        <w:t>Selçukludan sonra Osmanlı döneminde oldukça gelişen Türkçe metinlerin yazılıp okunması. Farklı yazı çeşitlerinin yazılıp okunması.</w:t>
      </w:r>
    </w:p>
    <w:p w:rsidR="0005768D" w:rsidRDefault="0005768D" w:rsidP="0005768D">
      <w:pPr>
        <w:pStyle w:val="GvdeMetni"/>
        <w:spacing w:before="3"/>
        <w:ind w:left="386"/>
        <w:jc w:val="both"/>
        <w:rPr>
          <w:color w:val="17365D" w:themeColor="text2" w:themeShade="BF"/>
          <w:lang w:val="tr-TR"/>
        </w:rPr>
      </w:pPr>
    </w:p>
    <w:p w:rsidR="00834506" w:rsidRPr="0081535E" w:rsidRDefault="00834506" w:rsidP="0005768D">
      <w:pPr>
        <w:pStyle w:val="GvdeMetni"/>
        <w:spacing w:before="3"/>
        <w:ind w:left="386"/>
        <w:jc w:val="both"/>
        <w:rPr>
          <w:color w:val="17365D" w:themeColor="text2" w:themeShade="BF"/>
          <w:lang w:val="tr-TR"/>
        </w:rPr>
      </w:pPr>
    </w:p>
    <w:p w:rsidR="0005768D" w:rsidRPr="0081535E" w:rsidRDefault="0005768D" w:rsidP="00E15685">
      <w:pPr>
        <w:pStyle w:val="GvdeMetni"/>
        <w:spacing w:before="3"/>
        <w:ind w:left="426"/>
        <w:rPr>
          <w:color w:val="17365D" w:themeColor="text2" w:themeShade="BF"/>
          <w:lang w:val="tr-TR"/>
        </w:rPr>
      </w:pPr>
    </w:p>
    <w:p w:rsidR="009A5A36" w:rsidRPr="0081535E" w:rsidRDefault="009A5A36">
      <w:pPr>
        <w:pStyle w:val="GvdeMetni"/>
        <w:spacing w:before="3"/>
        <w:rPr>
          <w:color w:val="17365D" w:themeColor="text2" w:themeShade="BF"/>
          <w:lang w:val="tr-TR"/>
        </w:rPr>
      </w:pPr>
    </w:p>
    <w:p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rsidR="00FC77B9" w:rsidRPr="0081535E" w:rsidRDefault="00FC77B9" w:rsidP="0092087A">
      <w:pPr>
        <w:rPr>
          <w:lang w:val="tr-TR"/>
        </w:rPr>
      </w:pPr>
    </w:p>
    <w:p w:rsidR="0081535E" w:rsidRPr="0081535E" w:rsidRDefault="0081535E" w:rsidP="004512C3">
      <w:pPr>
        <w:rPr>
          <w:lang w:val="tr-TR"/>
        </w:rPr>
      </w:pPr>
    </w:p>
    <w:tbl>
      <w:tblPr>
        <w:tblStyle w:val="PlainTable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tblPr>
      <w:tblGrid>
        <w:gridCol w:w="416"/>
        <w:gridCol w:w="5270"/>
        <w:gridCol w:w="2404"/>
        <w:gridCol w:w="2028"/>
      </w:tblGrid>
      <w:tr w:rsidR="0081535E" w:rsidRPr="00333868" w:rsidTr="00333868">
        <w:trPr>
          <w:cnfStyle w:val="100000000000"/>
          <w:trHeight w:val="397"/>
          <w:jc w:val="center"/>
        </w:trPr>
        <w:tc>
          <w:tcPr>
            <w:cnfStyle w:val="001000000000"/>
            <w:tcW w:w="5566" w:type="dxa"/>
            <w:gridSpan w:val="2"/>
            <w:shd w:val="clear" w:color="auto" w:fill="DAEEF3" w:themeFill="accent5" w:themeFillTint="33"/>
            <w:vAlign w:val="center"/>
          </w:tcPr>
          <w:p w:rsidR="0081535E" w:rsidRPr="00173949" w:rsidRDefault="0081535E" w:rsidP="0081535E">
            <w:pPr>
              <w:pStyle w:val="Balk1"/>
              <w:ind w:left="0"/>
              <w:jc w:val="center"/>
              <w:outlineLvl w:val="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Dersin Öğrenim Çıktıları</w:t>
            </w:r>
          </w:p>
        </w:tc>
        <w:tc>
          <w:tcPr>
            <w:tcW w:w="2404" w:type="dxa"/>
            <w:shd w:val="clear" w:color="auto" w:fill="DAEEF3" w:themeFill="accent5" w:themeFillTint="33"/>
            <w:vAlign w:val="center"/>
          </w:tcPr>
          <w:p w:rsidR="0081535E" w:rsidRPr="00173949" w:rsidRDefault="0081535E" w:rsidP="0081535E">
            <w:pPr>
              <w:pStyle w:val="Balk1"/>
              <w:ind w:left="0"/>
              <w:jc w:val="center"/>
              <w:outlineLvl w:val="0"/>
              <w:cnfStyle w:val="10000000000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Yeterlilik Türü</w:t>
            </w:r>
          </w:p>
          <w:p w:rsidR="00333868" w:rsidRPr="00173949" w:rsidRDefault="00333868" w:rsidP="0081535E">
            <w:pPr>
              <w:pStyle w:val="Balk1"/>
              <w:ind w:left="0"/>
              <w:jc w:val="center"/>
              <w:outlineLvl w:val="0"/>
              <w:cnfStyle w:val="10000000000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(Bilgi/Beceri/Yetkinlik)</w:t>
            </w:r>
          </w:p>
        </w:tc>
        <w:tc>
          <w:tcPr>
            <w:tcW w:w="2028" w:type="dxa"/>
            <w:shd w:val="clear" w:color="auto" w:fill="DAEEF3" w:themeFill="accent5" w:themeFillTint="33"/>
            <w:vAlign w:val="center"/>
          </w:tcPr>
          <w:p w:rsidR="0081535E" w:rsidRPr="00173949" w:rsidRDefault="0081535E" w:rsidP="0081535E">
            <w:pPr>
              <w:pStyle w:val="Balk1"/>
              <w:ind w:left="0"/>
              <w:jc w:val="center"/>
              <w:outlineLvl w:val="0"/>
              <w:cnfStyle w:val="10000000000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Ölçme Yöntemleri**</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rsidR="0081535E" w:rsidRPr="00834506" w:rsidRDefault="00834506" w:rsidP="0081535E">
            <w:pPr>
              <w:pStyle w:val="Balk1"/>
              <w:ind w:left="0"/>
              <w:jc w:val="both"/>
              <w:outlineLvl w:val="0"/>
              <w:cnfStyle w:val="000000100000"/>
              <w:rPr>
                <w:rFonts w:asciiTheme="majorBidi" w:hAnsiTheme="majorBidi" w:cstheme="majorBidi"/>
                <w:color w:val="244061" w:themeColor="accent1" w:themeShade="80"/>
                <w:sz w:val="20"/>
                <w:szCs w:val="20"/>
                <w:lang w:val="tr-TR"/>
              </w:rPr>
            </w:pPr>
            <w:r w:rsidRPr="00834506">
              <w:rPr>
                <w:color w:val="244061" w:themeColor="accent1" w:themeShade="80"/>
                <w:sz w:val="20"/>
                <w:szCs w:val="20"/>
              </w:rPr>
              <w:t>Osmanlı Türkçesinde kullanılan alfabe, yazım ve yazı çeşitlerini tanıyabilir</w:t>
            </w:r>
          </w:p>
        </w:tc>
        <w:tc>
          <w:tcPr>
            <w:tcW w:w="2404" w:type="dxa"/>
            <w:vAlign w:val="center"/>
          </w:tcPr>
          <w:p w:rsidR="0081535E" w:rsidRPr="00333868" w:rsidRDefault="00E366A8" w:rsidP="007F5D29">
            <w:pPr>
              <w:pStyle w:val="Balk1"/>
              <w:ind w:left="0"/>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rsidR="0081535E" w:rsidRPr="00834506" w:rsidRDefault="00834506" w:rsidP="00834506">
            <w:pPr>
              <w:pStyle w:val="Balk1"/>
              <w:ind w:left="0"/>
              <w:jc w:val="both"/>
              <w:outlineLvl w:val="0"/>
              <w:cnfStyle w:val="000000000000"/>
              <w:rPr>
                <w:rFonts w:asciiTheme="majorBidi" w:hAnsiTheme="majorBidi" w:cstheme="majorBidi"/>
                <w:color w:val="244061" w:themeColor="accent1" w:themeShade="80"/>
                <w:sz w:val="20"/>
                <w:szCs w:val="20"/>
                <w:lang w:val="tr-TR"/>
              </w:rPr>
            </w:pPr>
            <w:r w:rsidRPr="00834506">
              <w:rPr>
                <w:color w:val="244061" w:themeColor="accent1" w:themeShade="80"/>
                <w:sz w:val="20"/>
                <w:szCs w:val="20"/>
              </w:rPr>
              <w:t xml:space="preserve">Osmanlı Türkçesini doğru okur ve yazar. </w:t>
            </w:r>
          </w:p>
        </w:tc>
        <w:tc>
          <w:tcPr>
            <w:tcW w:w="2404" w:type="dxa"/>
            <w:vAlign w:val="center"/>
          </w:tcPr>
          <w:p w:rsidR="0081535E" w:rsidRPr="00333868" w:rsidRDefault="00834506"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r w:rsidR="00834506">
              <w:rPr>
                <w:rFonts w:asciiTheme="majorBidi" w:hAnsiTheme="majorBidi" w:cstheme="majorBidi"/>
                <w:color w:val="17365D" w:themeColor="text2" w:themeShade="BF"/>
                <w:sz w:val="20"/>
                <w:szCs w:val="20"/>
                <w:lang w:val="tr-TR"/>
              </w:rPr>
              <w:t>-sözlü</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rsidR="0081535E" w:rsidRPr="00834506" w:rsidRDefault="00834506" w:rsidP="0081535E">
            <w:pPr>
              <w:pStyle w:val="Balk1"/>
              <w:ind w:left="0"/>
              <w:jc w:val="both"/>
              <w:outlineLvl w:val="0"/>
              <w:cnfStyle w:val="000000100000"/>
              <w:rPr>
                <w:rFonts w:asciiTheme="majorBidi" w:hAnsiTheme="majorBidi" w:cstheme="majorBidi"/>
                <w:color w:val="244061" w:themeColor="accent1" w:themeShade="80"/>
                <w:sz w:val="20"/>
                <w:szCs w:val="20"/>
                <w:lang w:val="tr-TR"/>
              </w:rPr>
            </w:pPr>
            <w:r w:rsidRPr="00834506">
              <w:rPr>
                <w:color w:val="244061" w:themeColor="accent1" w:themeShade="80"/>
                <w:sz w:val="20"/>
                <w:szCs w:val="20"/>
              </w:rPr>
              <w:t>Türkçenin tarihi süreç içindeki gelişimini bilir.</w:t>
            </w:r>
          </w:p>
        </w:tc>
        <w:tc>
          <w:tcPr>
            <w:tcW w:w="2404"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rsidR="0081535E" w:rsidRPr="00834506" w:rsidRDefault="00834506" w:rsidP="0081535E">
            <w:pPr>
              <w:pStyle w:val="Balk1"/>
              <w:ind w:left="0"/>
              <w:jc w:val="both"/>
              <w:outlineLvl w:val="0"/>
              <w:cnfStyle w:val="000000000000"/>
              <w:rPr>
                <w:rFonts w:asciiTheme="majorBidi" w:hAnsiTheme="majorBidi" w:cstheme="majorBidi"/>
                <w:color w:val="244061" w:themeColor="accent1" w:themeShade="80"/>
                <w:sz w:val="20"/>
                <w:szCs w:val="20"/>
                <w:lang w:val="tr-TR"/>
              </w:rPr>
            </w:pPr>
            <w:r w:rsidRPr="00834506">
              <w:rPr>
                <w:rFonts w:asciiTheme="majorBidi" w:hAnsiTheme="majorBidi" w:cstheme="majorBidi"/>
                <w:color w:val="244061" w:themeColor="accent1" w:themeShade="80"/>
                <w:sz w:val="20"/>
                <w:szCs w:val="20"/>
                <w:lang w:val="tr-TR"/>
              </w:rPr>
              <w:t>Osmanlı Türkçesi içerisinde yer alan Arapça ve Farsça kuralları bilir.</w:t>
            </w:r>
          </w:p>
        </w:tc>
        <w:tc>
          <w:tcPr>
            <w:tcW w:w="2404"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rsidR="0081535E" w:rsidRPr="00333868" w:rsidRDefault="00834506"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Osmanlı Türkçesi ile yazılmış manzum ve mensur matbu metinleri okuyabilir.</w:t>
            </w:r>
          </w:p>
        </w:tc>
        <w:tc>
          <w:tcPr>
            <w:tcW w:w="2404" w:type="dxa"/>
            <w:vAlign w:val="center"/>
          </w:tcPr>
          <w:p w:rsidR="0081535E" w:rsidRPr="00333868" w:rsidRDefault="00834506"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rsidR="0081535E" w:rsidRPr="00333868" w:rsidRDefault="00834506"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Sınav-sözlü</w:t>
            </w: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rsidR="0081535E" w:rsidRPr="00333868" w:rsidRDefault="0081535E"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rsidR="0081535E" w:rsidRPr="00333868" w:rsidRDefault="0081535E"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rsidR="0081535E" w:rsidRPr="00333868" w:rsidRDefault="0081535E"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9</w:t>
            </w:r>
          </w:p>
        </w:tc>
        <w:tc>
          <w:tcPr>
            <w:tcW w:w="5270" w:type="dxa"/>
            <w:vAlign w:val="center"/>
          </w:tcPr>
          <w:p w:rsidR="0081535E" w:rsidRPr="00333868" w:rsidRDefault="0081535E"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rsidR="0081535E" w:rsidRPr="00333868" w:rsidRDefault="0081535E"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r>
    </w:tbl>
    <w:p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8221"/>
      </w:tblGrid>
      <w:tr w:rsidR="009A5A36" w:rsidRPr="0081535E" w:rsidTr="000F7BAC">
        <w:trPr>
          <w:trHeight w:val="567"/>
        </w:trPr>
        <w:tc>
          <w:tcPr>
            <w:tcW w:w="2268" w:type="dxa"/>
            <w:vAlign w:val="center"/>
          </w:tcPr>
          <w:p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r w:rsidR="00834506">
              <w:t xml:space="preserve"> </w:t>
            </w:r>
          </w:p>
        </w:tc>
        <w:tc>
          <w:tcPr>
            <w:tcW w:w="8221" w:type="dxa"/>
            <w:vAlign w:val="center"/>
          </w:tcPr>
          <w:p w:rsidR="00834506" w:rsidRDefault="00834506" w:rsidP="00716131">
            <w:pPr>
              <w:pStyle w:val="Balk1"/>
              <w:spacing w:before="74"/>
              <w:ind w:left="0"/>
              <w:jc w:val="both"/>
              <w:outlineLvl w:val="0"/>
              <w:rPr>
                <w:b w:val="0"/>
                <w:color w:val="244061" w:themeColor="accent1" w:themeShade="80"/>
                <w:sz w:val="22"/>
                <w:szCs w:val="22"/>
              </w:rPr>
            </w:pPr>
            <w:r w:rsidRPr="00834506">
              <w:rPr>
                <w:b w:val="0"/>
                <w:color w:val="244061" w:themeColor="accent1" w:themeShade="80"/>
                <w:sz w:val="22"/>
                <w:szCs w:val="22"/>
              </w:rPr>
              <w:t>Faruk Kadri Timurtaş, Osmanlı Türkçesine Giriş, İstanbul 1999- 2000.</w:t>
            </w:r>
          </w:p>
          <w:p w:rsidR="00716131" w:rsidRDefault="00834506" w:rsidP="00716131">
            <w:pPr>
              <w:pStyle w:val="Balk1"/>
              <w:spacing w:before="74"/>
              <w:ind w:left="0"/>
              <w:jc w:val="both"/>
              <w:outlineLvl w:val="0"/>
              <w:rPr>
                <w:b w:val="0"/>
                <w:color w:val="244061" w:themeColor="accent1" w:themeShade="80"/>
                <w:sz w:val="22"/>
                <w:szCs w:val="22"/>
              </w:rPr>
            </w:pPr>
            <w:r>
              <w:rPr>
                <w:b w:val="0"/>
                <w:color w:val="244061" w:themeColor="accent1" w:themeShade="80"/>
                <w:sz w:val="22"/>
                <w:szCs w:val="22"/>
              </w:rPr>
              <w:t>Osmanlı Türkçesi Ed. MEHDİN Çitfçi – Erdem Can Özgür Lisans Yay.</w:t>
            </w:r>
          </w:p>
          <w:p w:rsidR="00834506" w:rsidRPr="00834506" w:rsidRDefault="00834506" w:rsidP="00716131">
            <w:pPr>
              <w:pStyle w:val="Balk1"/>
              <w:spacing w:before="74"/>
              <w:ind w:left="0"/>
              <w:jc w:val="both"/>
              <w:outlineLvl w:val="0"/>
              <w:rPr>
                <w:b w:val="0"/>
                <w:bCs w:val="0"/>
                <w:color w:val="244061" w:themeColor="accent1" w:themeShade="80"/>
                <w:sz w:val="22"/>
                <w:szCs w:val="22"/>
              </w:rPr>
            </w:pPr>
          </w:p>
        </w:tc>
      </w:tr>
      <w:tr w:rsidR="009A5A36" w:rsidRPr="0081535E" w:rsidTr="000F7BAC">
        <w:trPr>
          <w:trHeight w:val="397"/>
        </w:trPr>
        <w:tc>
          <w:tcPr>
            <w:tcW w:w="2268" w:type="dxa"/>
            <w:vAlign w:val="center"/>
          </w:tcPr>
          <w:p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rsidR="00EB0249" w:rsidRPr="00834506" w:rsidRDefault="00834506" w:rsidP="000F7BAC">
            <w:pPr>
              <w:pStyle w:val="GvdeMetni"/>
              <w:spacing w:after="60"/>
              <w:ind w:right="249"/>
              <w:jc w:val="both"/>
              <w:rPr>
                <w:color w:val="244061" w:themeColor="accent1" w:themeShade="80"/>
              </w:rPr>
            </w:pPr>
            <w:r w:rsidRPr="00834506">
              <w:rPr>
                <w:color w:val="244061" w:themeColor="accent1" w:themeShade="80"/>
              </w:rPr>
              <w:t>Fevziye A. Tansel, Türkçe Dini Metinler, Ankara 1971. Şemsettin Sami, Kamus-ı Türki, 1317. Ferit Devellioğlu, Osmanlı Türkçe Ansiklopedik Lugat, Ankara 2000. Hayati Develi, Osmanlı Türkçesi Kılavuzu, İstanbul, 2006.</w:t>
            </w:r>
          </w:p>
          <w:p w:rsidR="00716131" w:rsidRPr="00E366A8" w:rsidRDefault="00716131" w:rsidP="009A5A36">
            <w:pPr>
              <w:pStyle w:val="GvdeMetni"/>
              <w:spacing w:after="60"/>
              <w:ind w:right="249"/>
              <w:jc w:val="both"/>
              <w:rPr>
                <w:color w:val="244061" w:themeColor="accent1" w:themeShade="80"/>
              </w:rPr>
            </w:pPr>
          </w:p>
        </w:tc>
      </w:tr>
    </w:tbl>
    <w:p w:rsidR="00716131" w:rsidRPr="0081535E" w:rsidRDefault="00716131" w:rsidP="00E65B3B">
      <w:pPr>
        <w:rPr>
          <w:noProof/>
          <w:lang w:val="tr-TR"/>
        </w:rPr>
      </w:pPr>
    </w:p>
    <w:p w:rsidR="00FC77B9" w:rsidRPr="0081535E" w:rsidRDefault="00FC77B9" w:rsidP="005D5180">
      <w:pPr>
        <w:ind w:left="426"/>
        <w:rPr>
          <w:lang w:val="tr-TR"/>
        </w:rPr>
      </w:pPr>
    </w:p>
    <w:p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rsidR="00FC77B9" w:rsidRPr="0081535E" w:rsidRDefault="00FC77B9" w:rsidP="00FC77B9">
      <w:pPr>
        <w:pStyle w:val="GvdeMetni"/>
        <w:spacing w:before="120"/>
        <w:ind w:left="388" w:right="246"/>
        <w:jc w:val="both"/>
        <w:rPr>
          <w:b/>
          <w:i/>
          <w:color w:val="17365D" w:themeColor="text2" w:themeShade="BF"/>
          <w:lang w:val="tr-TR"/>
        </w:rPr>
      </w:pPr>
    </w:p>
    <w:p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0409E7" w:rsidRPr="00145587">
        <w:rPr>
          <w:color w:val="17365D" w:themeColor="text2" w:themeShade="BF"/>
          <w:lang w:val="tr-TR"/>
        </w:rPr>
        <w:t>Ders toplamda bir buçuk saat sürecek ve tek blok halinde işlenecek şekilde planlanmıştır.</w:t>
      </w:r>
    </w:p>
    <w:p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000409E7">
        <w:rPr>
          <w:color w:val="17365D" w:themeColor="text2" w:themeShade="BF"/>
          <w:lang w:val="tr-TR"/>
        </w:rPr>
        <w:t>İsteyen</w:t>
      </w:r>
      <w:r w:rsidR="000409E7" w:rsidRPr="0081535E">
        <w:rPr>
          <w:rStyle w:val="Gl"/>
          <w:b w:val="0"/>
          <w:bCs w:val="0"/>
          <w:color w:val="17365D" w:themeColor="text2" w:themeShade="BF"/>
          <w:lang w:val="tr-TR"/>
        </w:rPr>
        <w:t xml:space="preserve"> öğrenciler</w:t>
      </w:r>
      <w:r w:rsidR="000409E7" w:rsidRPr="0081535E">
        <w:rPr>
          <w:color w:val="17365D" w:themeColor="text2" w:themeShade="BF"/>
          <w:lang w:val="tr-TR"/>
        </w:rPr>
        <w:t xml:space="preserve"> için ekstra ödev seçenekleri sunulabilir. Bu ödevler, öğretim elemanı tarafından belirlenecek bir konu çerçevesinde hazırlanmalı ve yine </w:t>
      </w:r>
      <w:r w:rsidR="000409E7">
        <w:rPr>
          <w:rStyle w:val="Gl"/>
          <w:b w:val="0"/>
          <w:bCs w:val="0"/>
          <w:color w:val="17365D" w:themeColor="text2" w:themeShade="BF"/>
          <w:lang w:val="tr-TR"/>
        </w:rPr>
        <w:t xml:space="preserve">öğretim elemanının belirlediği </w:t>
      </w:r>
      <w:r w:rsidR="000409E7" w:rsidRPr="0081535E">
        <w:rPr>
          <w:rStyle w:val="Gl"/>
          <w:b w:val="0"/>
          <w:bCs w:val="0"/>
          <w:color w:val="17365D" w:themeColor="text2" w:themeShade="BF"/>
          <w:lang w:val="tr-TR"/>
        </w:rPr>
        <w:t>süre içerisinde</w:t>
      </w:r>
      <w:r w:rsidR="000409E7" w:rsidRPr="0081535E">
        <w:rPr>
          <w:color w:val="17365D" w:themeColor="text2" w:themeShade="BF"/>
          <w:lang w:val="tr-TR"/>
        </w:rPr>
        <w:t xml:space="preserve"> teslim edilmelidir. Ödevlere ilişkin detaylar ve değerlendirme süreci </w:t>
      </w:r>
      <w:r w:rsidR="000409E7">
        <w:rPr>
          <w:color w:val="17365D" w:themeColor="text2" w:themeShade="BF"/>
          <w:lang w:val="tr-TR"/>
        </w:rPr>
        <w:t>dönem içerisinde verilecektir</w:t>
      </w:r>
    </w:p>
    <w:p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rsidR="003D714B" w:rsidRPr="0081535E" w:rsidRDefault="003D714B" w:rsidP="003E0DCF">
      <w:pPr>
        <w:pStyle w:val="GvdeMetni"/>
        <w:spacing w:before="46"/>
        <w:rPr>
          <w:b/>
          <w:color w:val="17365D" w:themeColor="text2" w:themeShade="BF"/>
          <w:sz w:val="20"/>
          <w:lang w:val="tr-TR"/>
        </w:rPr>
      </w:pPr>
    </w:p>
    <w:tbl>
      <w:tblPr>
        <w:tblStyle w:val="TableNormal"/>
        <w:tblW w:w="4702" w:type="pct"/>
        <w:jc w:val="center"/>
        <w:tblBorders>
          <w:top w:val="single" w:sz="18" w:space="0" w:color="0455A6"/>
          <w:bottom w:val="single" w:sz="18" w:space="0" w:color="0455A6"/>
          <w:insideH w:val="single" w:sz="2" w:space="0" w:color="0455A6"/>
        </w:tblBorders>
        <w:tblLook w:val="01E0"/>
      </w:tblPr>
      <w:tblGrid>
        <w:gridCol w:w="1359"/>
        <w:gridCol w:w="2902"/>
        <w:gridCol w:w="1451"/>
        <w:gridCol w:w="1451"/>
        <w:gridCol w:w="2971"/>
      </w:tblGrid>
      <w:tr w:rsidR="009A5A36" w:rsidRPr="00333868" w:rsidTr="00834506">
        <w:trPr>
          <w:trHeight w:val="397"/>
          <w:jc w:val="center"/>
        </w:trPr>
        <w:tc>
          <w:tcPr>
            <w:tcW w:w="670" w:type="pct"/>
            <w:shd w:val="clear" w:color="auto" w:fill="DAEEF3" w:themeFill="accent5" w:themeFillTint="33"/>
            <w:vAlign w:val="center"/>
          </w:tcPr>
          <w:p w:rsidR="00C06A3F" w:rsidRPr="00E366A8" w:rsidRDefault="00C06A3F" w:rsidP="009A5A36">
            <w:pPr>
              <w:jc w:val="center"/>
              <w:rPr>
                <w:b/>
                <w:bCs/>
                <w:color w:val="244061" w:themeColor="accent1" w:themeShade="80"/>
                <w:lang w:val="tr-TR"/>
              </w:rPr>
            </w:pPr>
            <w:r w:rsidRPr="00E366A8">
              <w:rPr>
                <w:b/>
                <w:bCs/>
                <w:color w:val="244061" w:themeColor="accent1" w:themeShade="80"/>
                <w:lang w:val="tr-TR"/>
              </w:rPr>
              <w:t>Hafta</w:t>
            </w:r>
          </w:p>
        </w:tc>
        <w:tc>
          <w:tcPr>
            <w:tcW w:w="1432" w:type="pct"/>
            <w:shd w:val="clear" w:color="auto" w:fill="DAEEF3" w:themeFill="accent5" w:themeFillTint="33"/>
            <w:vAlign w:val="center"/>
          </w:tcPr>
          <w:p w:rsidR="00C06A3F" w:rsidRPr="00E366A8" w:rsidRDefault="00C06A3F" w:rsidP="009A5A36">
            <w:pPr>
              <w:jc w:val="center"/>
              <w:rPr>
                <w:b/>
                <w:bCs/>
                <w:color w:val="244061" w:themeColor="accent1" w:themeShade="80"/>
                <w:lang w:val="tr-TR"/>
              </w:rPr>
            </w:pPr>
            <w:r w:rsidRPr="00E366A8">
              <w:rPr>
                <w:b/>
                <w:bCs/>
                <w:color w:val="244061" w:themeColor="accent1" w:themeShade="80"/>
                <w:lang w:val="tr-TR"/>
              </w:rPr>
              <w:t>Konu Başlığı</w:t>
            </w:r>
          </w:p>
        </w:tc>
        <w:tc>
          <w:tcPr>
            <w:tcW w:w="1432" w:type="pct"/>
            <w:gridSpan w:val="2"/>
            <w:shd w:val="clear" w:color="auto" w:fill="DAEEF3" w:themeFill="accent5" w:themeFillTint="33"/>
            <w:vAlign w:val="center"/>
          </w:tcPr>
          <w:p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67" w:type="pct"/>
            <w:shd w:val="clear" w:color="auto" w:fill="DAEEF3" w:themeFill="accent5" w:themeFillTint="33"/>
            <w:vAlign w:val="center"/>
          </w:tcPr>
          <w:p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rsidTr="00834506">
        <w:trPr>
          <w:trHeight w:val="397"/>
          <w:jc w:val="center"/>
        </w:trPr>
        <w:tc>
          <w:tcPr>
            <w:tcW w:w="670" w:type="pct"/>
            <w:vAlign w:val="center"/>
          </w:tcPr>
          <w:p w:rsidR="00C06A3F" w:rsidRPr="00E366A8" w:rsidRDefault="00E366A8" w:rsidP="003E0DCF">
            <w:pPr>
              <w:pStyle w:val="TableParagraph"/>
              <w:spacing w:line="254" w:lineRule="exact"/>
              <w:ind w:left="158" w:right="91"/>
              <w:jc w:val="center"/>
              <w:rPr>
                <w:b/>
                <w:bCs/>
                <w:color w:val="244061" w:themeColor="accent1" w:themeShade="80"/>
                <w:sz w:val="20"/>
                <w:szCs w:val="20"/>
                <w:lang w:val="tr-TR"/>
              </w:rPr>
            </w:pPr>
            <w:r w:rsidRPr="00E366A8">
              <w:rPr>
                <w:b/>
                <w:bCs/>
                <w:color w:val="244061" w:themeColor="accent1" w:themeShade="80"/>
                <w:spacing w:val="-5"/>
                <w:sz w:val="20"/>
                <w:szCs w:val="20"/>
                <w:lang w:val="tr-TR"/>
              </w:rPr>
              <w:t>22-26 Eylül</w:t>
            </w:r>
          </w:p>
        </w:tc>
        <w:tc>
          <w:tcPr>
            <w:tcW w:w="1432" w:type="pct"/>
            <w:vAlign w:val="center"/>
          </w:tcPr>
          <w:p w:rsidR="00C06A3F" w:rsidRPr="00834506" w:rsidRDefault="00834506" w:rsidP="00E609DF">
            <w:pPr>
              <w:pStyle w:val="TableParagraph"/>
              <w:ind w:left="170"/>
              <w:rPr>
                <w:color w:val="244061" w:themeColor="accent1" w:themeShade="80"/>
                <w:sz w:val="20"/>
                <w:szCs w:val="20"/>
                <w:lang w:val="tr-TR"/>
              </w:rPr>
            </w:pPr>
            <w:r w:rsidRPr="00834506">
              <w:rPr>
                <w:color w:val="244061" w:themeColor="accent1" w:themeShade="80"/>
                <w:sz w:val="20"/>
                <w:szCs w:val="20"/>
              </w:rPr>
              <w:t>Osmanlı Türkçesi Alfabesi</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410237">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1A15BC">
            <w:pPr>
              <w:pStyle w:val="TableParagraph"/>
              <w:spacing w:line="254" w:lineRule="exact"/>
              <w:ind w:left="158" w:right="91"/>
              <w:jc w:val="center"/>
              <w:rPr>
                <w:b/>
                <w:bCs/>
                <w:color w:val="244061" w:themeColor="accent1" w:themeShade="80"/>
                <w:sz w:val="20"/>
                <w:szCs w:val="20"/>
                <w:lang w:val="tr-TR"/>
              </w:rPr>
            </w:pPr>
            <w:r w:rsidRPr="00E366A8">
              <w:rPr>
                <w:b/>
                <w:bCs/>
                <w:color w:val="244061" w:themeColor="accent1" w:themeShade="80"/>
                <w:spacing w:val="-5"/>
                <w:sz w:val="20"/>
                <w:szCs w:val="20"/>
                <w:lang w:val="tr-TR"/>
              </w:rPr>
              <w:t>29 Eylül-3 Ekim</w:t>
            </w:r>
          </w:p>
        </w:tc>
        <w:tc>
          <w:tcPr>
            <w:tcW w:w="1432" w:type="pct"/>
            <w:vAlign w:val="center"/>
          </w:tcPr>
          <w:p w:rsidR="00C06A3F" w:rsidRPr="00834506" w:rsidRDefault="00834506" w:rsidP="00E609DF">
            <w:pPr>
              <w:spacing w:after="60"/>
              <w:ind w:left="170"/>
              <w:rPr>
                <w:color w:val="244061" w:themeColor="accent1" w:themeShade="80"/>
                <w:sz w:val="20"/>
                <w:szCs w:val="20"/>
                <w:lang w:val="tr-TR"/>
              </w:rPr>
            </w:pPr>
            <w:r w:rsidRPr="00834506">
              <w:rPr>
                <w:color w:val="244061" w:themeColor="accent1" w:themeShade="80"/>
                <w:sz w:val="20"/>
                <w:szCs w:val="20"/>
              </w:rPr>
              <w:t>Alfabedeki sesli harf yerine kullanılan Hurûf-ı Harekeler</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1A15BC">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6-10 Ekim</w:t>
            </w:r>
          </w:p>
        </w:tc>
        <w:tc>
          <w:tcPr>
            <w:tcW w:w="1432" w:type="pct"/>
            <w:vAlign w:val="center"/>
          </w:tcPr>
          <w:p w:rsidR="00C06A3F" w:rsidRPr="00834506" w:rsidRDefault="00834506" w:rsidP="00E609DF">
            <w:pPr>
              <w:spacing w:after="60"/>
              <w:ind w:left="170"/>
              <w:rPr>
                <w:color w:val="244061" w:themeColor="accent1" w:themeShade="80"/>
                <w:sz w:val="20"/>
                <w:szCs w:val="20"/>
                <w:lang w:val="tr-TR"/>
              </w:rPr>
            </w:pPr>
            <w:r w:rsidRPr="00834506">
              <w:rPr>
                <w:color w:val="244061" w:themeColor="accent1" w:themeShade="80"/>
                <w:sz w:val="20"/>
                <w:szCs w:val="20"/>
              </w:rPr>
              <w:t>İsmin Hâl ekleri</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43153">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13-17 Ekim</w:t>
            </w:r>
          </w:p>
        </w:tc>
        <w:tc>
          <w:tcPr>
            <w:tcW w:w="1432" w:type="pct"/>
            <w:vAlign w:val="center"/>
          </w:tcPr>
          <w:p w:rsidR="00C06A3F" w:rsidRPr="00834506" w:rsidRDefault="00834506" w:rsidP="00E609DF">
            <w:pPr>
              <w:spacing w:after="60"/>
              <w:ind w:left="170"/>
              <w:rPr>
                <w:i/>
                <w:iCs/>
                <w:color w:val="244061" w:themeColor="accent1" w:themeShade="80"/>
                <w:sz w:val="20"/>
                <w:szCs w:val="20"/>
                <w:lang w:val="tr-TR"/>
              </w:rPr>
            </w:pPr>
            <w:r w:rsidRPr="00834506">
              <w:rPr>
                <w:color w:val="244061" w:themeColor="accent1" w:themeShade="80"/>
                <w:sz w:val="20"/>
                <w:szCs w:val="20"/>
              </w:rPr>
              <w:t>Türkçe kelimelerin imlası: İsim eklerinin yazılışı</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965CF">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20-24 Ekim</w:t>
            </w:r>
          </w:p>
        </w:tc>
        <w:tc>
          <w:tcPr>
            <w:tcW w:w="1432" w:type="pct"/>
            <w:vAlign w:val="center"/>
          </w:tcPr>
          <w:p w:rsidR="00810283" w:rsidRPr="00834506" w:rsidRDefault="00834506" w:rsidP="00E366A8">
            <w:pPr>
              <w:ind w:left="170"/>
              <w:rPr>
                <w:i/>
                <w:iCs/>
                <w:color w:val="244061" w:themeColor="accent1" w:themeShade="80"/>
                <w:sz w:val="20"/>
                <w:szCs w:val="20"/>
                <w:lang w:val="tr-TR"/>
              </w:rPr>
            </w:pPr>
            <w:r w:rsidRPr="00834506">
              <w:rPr>
                <w:color w:val="244061" w:themeColor="accent1" w:themeShade="80"/>
                <w:sz w:val="20"/>
                <w:szCs w:val="20"/>
              </w:rPr>
              <w:t>Türkçe kelimelerin imlası: Fiil eklerinin yazılışı</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965CF">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27-31 Ekim</w:t>
            </w:r>
          </w:p>
        </w:tc>
        <w:tc>
          <w:tcPr>
            <w:tcW w:w="1432" w:type="pct"/>
            <w:vAlign w:val="center"/>
          </w:tcPr>
          <w:p w:rsidR="00810283" w:rsidRPr="00834506" w:rsidRDefault="00834506" w:rsidP="00E366A8">
            <w:pPr>
              <w:spacing w:after="60"/>
              <w:ind w:left="170"/>
              <w:rPr>
                <w:color w:val="244061" w:themeColor="accent1" w:themeShade="80"/>
                <w:sz w:val="20"/>
                <w:szCs w:val="20"/>
                <w:lang w:val="tr-TR"/>
              </w:rPr>
            </w:pPr>
            <w:r w:rsidRPr="00834506">
              <w:rPr>
                <w:color w:val="244061" w:themeColor="accent1" w:themeShade="80"/>
                <w:sz w:val="20"/>
                <w:szCs w:val="20"/>
              </w:rPr>
              <w:t>Türkçe eski kelimeler</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410237">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3-7 Kasım</w:t>
            </w:r>
          </w:p>
        </w:tc>
        <w:tc>
          <w:tcPr>
            <w:tcW w:w="1432" w:type="pct"/>
            <w:vAlign w:val="center"/>
          </w:tcPr>
          <w:p w:rsidR="00810283" w:rsidRPr="00834506" w:rsidRDefault="00834506" w:rsidP="00E609DF">
            <w:pPr>
              <w:ind w:left="170"/>
              <w:rPr>
                <w:color w:val="244061" w:themeColor="accent1" w:themeShade="80"/>
                <w:sz w:val="20"/>
                <w:szCs w:val="20"/>
                <w:lang w:val="tr-TR"/>
              </w:rPr>
            </w:pPr>
            <w:r w:rsidRPr="00834506">
              <w:rPr>
                <w:color w:val="244061" w:themeColor="accent1" w:themeShade="80"/>
                <w:sz w:val="20"/>
                <w:szCs w:val="20"/>
              </w:rPr>
              <w:t>Metinler üzerinde Arapça ve Farsçadan geçen kelimeler</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965CF">
            <w:pPr>
              <w:ind w:left="170"/>
              <w:jc w:val="both"/>
              <w:rPr>
                <w:color w:val="244061" w:themeColor="accent1" w:themeShade="80"/>
                <w:sz w:val="20"/>
                <w:szCs w:val="20"/>
                <w:lang w:val="tr-TR"/>
              </w:rPr>
            </w:pPr>
          </w:p>
        </w:tc>
      </w:tr>
      <w:tr w:rsidR="009A5A36" w:rsidRPr="00333868" w:rsidTr="00834506">
        <w:trPr>
          <w:trHeight w:val="397"/>
          <w:jc w:val="center"/>
        </w:trPr>
        <w:tc>
          <w:tcPr>
            <w:tcW w:w="670" w:type="pct"/>
            <w:shd w:val="clear" w:color="auto" w:fill="DAEEF3" w:themeFill="accent5" w:themeFillTint="33"/>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10-14 Kasım</w:t>
            </w:r>
          </w:p>
        </w:tc>
        <w:tc>
          <w:tcPr>
            <w:tcW w:w="2148" w:type="pct"/>
            <w:gridSpan w:val="2"/>
            <w:shd w:val="clear" w:color="auto" w:fill="DAEEF3" w:themeFill="accent5" w:themeFillTint="33"/>
            <w:vAlign w:val="center"/>
          </w:tcPr>
          <w:p w:rsidR="00C06A3F" w:rsidRPr="00834506" w:rsidRDefault="00C06A3F" w:rsidP="00E609DF">
            <w:pPr>
              <w:ind w:left="170"/>
              <w:rPr>
                <w:b/>
                <w:bCs/>
                <w:color w:val="244061" w:themeColor="accent1" w:themeShade="80"/>
                <w:sz w:val="20"/>
                <w:szCs w:val="20"/>
                <w:lang w:val="tr-TR"/>
              </w:rPr>
            </w:pPr>
            <w:r w:rsidRPr="00834506">
              <w:rPr>
                <w:b/>
                <w:bCs/>
                <w:color w:val="244061" w:themeColor="accent1" w:themeShade="80"/>
                <w:sz w:val="20"/>
                <w:szCs w:val="20"/>
                <w:shd w:val="clear" w:color="auto" w:fill="DBE5F1" w:themeFill="accent1" w:themeFillTint="33"/>
                <w:lang w:val="tr-TR"/>
              </w:rPr>
              <w:t>Arasınav</w:t>
            </w:r>
            <w:r w:rsidRPr="00834506">
              <w:rPr>
                <w:b/>
                <w:bCs/>
                <w:color w:val="244061" w:themeColor="accent1" w:themeShade="80"/>
                <w:sz w:val="20"/>
                <w:szCs w:val="20"/>
                <w:lang w:val="tr-TR"/>
              </w:rPr>
              <w:t xml:space="preserve"> Haftası</w:t>
            </w:r>
          </w:p>
        </w:tc>
        <w:tc>
          <w:tcPr>
            <w:tcW w:w="2183" w:type="pct"/>
            <w:gridSpan w:val="2"/>
            <w:shd w:val="clear" w:color="auto" w:fill="DAEEF3" w:themeFill="accent5" w:themeFillTint="33"/>
            <w:vAlign w:val="center"/>
          </w:tcPr>
          <w:p w:rsidR="00C06A3F" w:rsidRPr="003E5192" w:rsidRDefault="00C06A3F" w:rsidP="00E965CF">
            <w:pPr>
              <w:ind w:left="170"/>
              <w:jc w:val="both"/>
              <w:rPr>
                <w:b/>
                <w:bCs/>
                <w:color w:val="244061" w:themeColor="accent1" w:themeShade="80"/>
                <w:sz w:val="20"/>
                <w:szCs w:val="20"/>
                <w:shd w:val="clear" w:color="auto" w:fill="DBE5F1" w:themeFill="accent1" w:themeFillTint="33"/>
                <w:lang w:val="tr-TR"/>
              </w:rPr>
            </w:pPr>
          </w:p>
        </w:tc>
      </w:tr>
      <w:tr w:rsidR="003D714B" w:rsidRPr="00333868" w:rsidTr="00834506">
        <w:trPr>
          <w:trHeight w:val="397"/>
          <w:jc w:val="center"/>
        </w:trPr>
        <w:tc>
          <w:tcPr>
            <w:tcW w:w="670" w:type="pct"/>
            <w:vAlign w:val="center"/>
          </w:tcPr>
          <w:p w:rsidR="003D714B" w:rsidRPr="00E366A8" w:rsidRDefault="00E366A8" w:rsidP="00E965CF">
            <w:pPr>
              <w:pStyle w:val="TableParagraph"/>
              <w:spacing w:line="254" w:lineRule="exact"/>
              <w:ind w:left="158" w:right="91"/>
              <w:jc w:val="center"/>
              <w:rPr>
                <w:b/>
                <w:bCs/>
                <w:color w:val="244061" w:themeColor="accent1" w:themeShade="80"/>
                <w:spacing w:val="-5"/>
                <w:sz w:val="20"/>
                <w:szCs w:val="20"/>
                <w:lang w:val="tr-TR"/>
              </w:rPr>
            </w:pPr>
            <w:r w:rsidRPr="00E366A8">
              <w:rPr>
                <w:rFonts w:asciiTheme="majorBidi" w:hAnsiTheme="majorBidi" w:cstheme="majorBidi"/>
                <w:b/>
                <w:bCs/>
                <w:color w:val="244061" w:themeColor="accent1" w:themeShade="80"/>
                <w:spacing w:val="-5"/>
                <w:sz w:val="20"/>
                <w:szCs w:val="20"/>
                <w:lang w:val="tr-TR"/>
              </w:rPr>
              <w:t>17-21 Kasım</w:t>
            </w:r>
          </w:p>
        </w:tc>
        <w:tc>
          <w:tcPr>
            <w:tcW w:w="1432" w:type="pct"/>
            <w:vAlign w:val="center"/>
          </w:tcPr>
          <w:p w:rsidR="003D714B" w:rsidRPr="00834506" w:rsidRDefault="00834506" w:rsidP="00E609DF">
            <w:pPr>
              <w:spacing w:after="60"/>
              <w:ind w:left="170"/>
              <w:rPr>
                <w:color w:val="244061" w:themeColor="accent1" w:themeShade="80"/>
                <w:sz w:val="20"/>
                <w:szCs w:val="20"/>
                <w:lang w:val="tr-TR"/>
              </w:rPr>
            </w:pPr>
            <w:r w:rsidRPr="00834506">
              <w:rPr>
                <w:color w:val="244061" w:themeColor="accent1" w:themeShade="80"/>
                <w:sz w:val="20"/>
                <w:szCs w:val="20"/>
              </w:rPr>
              <w:t>Farsça kökenli kelimeler: Temel imla özellikleri</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3D714B" w:rsidRPr="00E366A8" w:rsidRDefault="003D714B" w:rsidP="00E609DF">
            <w:pPr>
              <w:ind w:left="170"/>
              <w:rPr>
                <w:color w:val="244061" w:themeColor="accent1" w:themeShade="80"/>
                <w:sz w:val="20"/>
                <w:szCs w:val="20"/>
                <w:lang w:val="tr-TR"/>
              </w:rPr>
            </w:pPr>
          </w:p>
        </w:tc>
        <w:tc>
          <w:tcPr>
            <w:tcW w:w="1467" w:type="pct"/>
            <w:vAlign w:val="center"/>
          </w:tcPr>
          <w:p w:rsidR="003D714B" w:rsidRPr="003E5192" w:rsidRDefault="003D714B" w:rsidP="00E965CF">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24-28 Kasım</w:t>
            </w:r>
          </w:p>
        </w:tc>
        <w:tc>
          <w:tcPr>
            <w:tcW w:w="1432" w:type="pct"/>
            <w:vAlign w:val="center"/>
          </w:tcPr>
          <w:p w:rsidR="00C06A3F" w:rsidRPr="00834506" w:rsidRDefault="00834506" w:rsidP="00E609DF">
            <w:pPr>
              <w:spacing w:after="60"/>
              <w:ind w:left="170"/>
              <w:rPr>
                <w:color w:val="244061" w:themeColor="accent1" w:themeShade="80"/>
                <w:sz w:val="20"/>
                <w:szCs w:val="20"/>
                <w:lang w:val="tr-TR"/>
              </w:rPr>
            </w:pPr>
            <w:r w:rsidRPr="00834506">
              <w:rPr>
                <w:color w:val="244061" w:themeColor="accent1" w:themeShade="80"/>
                <w:sz w:val="20"/>
                <w:szCs w:val="20"/>
              </w:rPr>
              <w:t>Farsçadan geçen ön ve son ekler</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3E5192" w:rsidP="00E965CF">
            <w:pPr>
              <w:ind w:left="170"/>
              <w:jc w:val="both"/>
              <w:rPr>
                <w:color w:val="244061" w:themeColor="accent1" w:themeShade="80"/>
                <w:sz w:val="20"/>
                <w:szCs w:val="20"/>
                <w:lang w:val="tr-TR"/>
              </w:rPr>
            </w:pPr>
            <w:r w:rsidRPr="003E5192">
              <w:rPr>
                <w:color w:val="244061" w:themeColor="accent1" w:themeShade="80"/>
                <w:sz w:val="20"/>
                <w:szCs w:val="20"/>
              </w:rPr>
              <w:t>.</w:t>
            </w:r>
          </w:p>
        </w:tc>
      </w:tr>
      <w:tr w:rsidR="009A5A36" w:rsidRPr="00333868" w:rsidTr="00834506">
        <w:trPr>
          <w:trHeight w:val="397"/>
          <w:jc w:val="center"/>
        </w:trPr>
        <w:tc>
          <w:tcPr>
            <w:tcW w:w="670"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1-5 Aralık</w:t>
            </w:r>
          </w:p>
        </w:tc>
        <w:tc>
          <w:tcPr>
            <w:tcW w:w="1432" w:type="pct"/>
            <w:vAlign w:val="center"/>
          </w:tcPr>
          <w:p w:rsidR="00E609DF" w:rsidRPr="00834506" w:rsidRDefault="00834506" w:rsidP="00834506">
            <w:pPr>
              <w:spacing w:after="60"/>
              <w:ind w:left="170"/>
              <w:rPr>
                <w:i/>
                <w:iCs/>
                <w:color w:val="244061" w:themeColor="accent1" w:themeShade="80"/>
                <w:sz w:val="20"/>
                <w:szCs w:val="20"/>
                <w:lang w:val="tr-TR"/>
              </w:rPr>
            </w:pPr>
            <w:r w:rsidRPr="00834506">
              <w:rPr>
                <w:color w:val="244061" w:themeColor="accent1" w:themeShade="80"/>
                <w:sz w:val="20"/>
                <w:szCs w:val="20"/>
              </w:rPr>
              <w:t>Yazı Çeşitleri: El yazısı ve Matbu yazı</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 xml:space="preserve">Faruk Kadri Timurtaş, Osmanlı Türkçesine Giriş, İstanbul 1999- </w:t>
            </w:r>
            <w:r w:rsidRPr="00834506">
              <w:rPr>
                <w:b w:val="0"/>
                <w:color w:val="244061" w:themeColor="accent1" w:themeShade="80"/>
                <w:sz w:val="20"/>
                <w:szCs w:val="20"/>
              </w:rPr>
              <w:lastRenderedPageBreak/>
              <w:t>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74217">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C06A3F" w:rsidP="00E74217">
            <w:pPr>
              <w:pStyle w:val="TableParagraph"/>
              <w:spacing w:line="254" w:lineRule="exact"/>
              <w:ind w:left="158" w:right="91"/>
              <w:jc w:val="center"/>
              <w:rPr>
                <w:b/>
                <w:bCs/>
                <w:color w:val="244061" w:themeColor="accent1" w:themeShade="80"/>
                <w:sz w:val="20"/>
                <w:szCs w:val="20"/>
                <w:lang w:val="tr-TR"/>
              </w:rPr>
            </w:pPr>
            <w:r w:rsidRPr="00E366A8">
              <w:rPr>
                <w:b/>
                <w:bCs/>
                <w:color w:val="244061" w:themeColor="accent1" w:themeShade="80"/>
                <w:spacing w:val="-5"/>
                <w:sz w:val="20"/>
                <w:szCs w:val="20"/>
                <w:lang w:val="tr-TR"/>
              </w:rPr>
              <w:lastRenderedPageBreak/>
              <w:t>21-25 Nisan</w:t>
            </w:r>
          </w:p>
        </w:tc>
        <w:tc>
          <w:tcPr>
            <w:tcW w:w="1432" w:type="pct"/>
            <w:vAlign w:val="center"/>
          </w:tcPr>
          <w:p w:rsidR="00E609DF" w:rsidRPr="00834506" w:rsidRDefault="00834506" w:rsidP="00E609DF">
            <w:pPr>
              <w:spacing w:after="60"/>
              <w:ind w:left="170"/>
              <w:rPr>
                <w:color w:val="244061" w:themeColor="accent1" w:themeShade="80"/>
                <w:sz w:val="20"/>
                <w:szCs w:val="20"/>
                <w:lang w:val="tr-TR"/>
              </w:rPr>
            </w:pPr>
            <w:r w:rsidRPr="00834506">
              <w:rPr>
                <w:color w:val="244061" w:themeColor="accent1" w:themeShade="80"/>
                <w:sz w:val="20"/>
                <w:szCs w:val="20"/>
              </w:rPr>
              <w:t xml:space="preserve"> Manzum eserler üzerinde çalışmalar</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74217">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8-12 Aralık</w:t>
            </w:r>
          </w:p>
        </w:tc>
        <w:tc>
          <w:tcPr>
            <w:tcW w:w="1432" w:type="pct"/>
            <w:vAlign w:val="center"/>
          </w:tcPr>
          <w:p w:rsidR="00E609DF" w:rsidRPr="00834506" w:rsidRDefault="00834506" w:rsidP="00E609DF">
            <w:pPr>
              <w:spacing w:after="60"/>
              <w:ind w:left="170"/>
              <w:rPr>
                <w:i/>
                <w:iCs/>
                <w:color w:val="244061" w:themeColor="accent1" w:themeShade="80"/>
                <w:sz w:val="20"/>
                <w:szCs w:val="20"/>
                <w:lang w:val="tr-TR"/>
              </w:rPr>
            </w:pPr>
            <w:r w:rsidRPr="00834506">
              <w:rPr>
                <w:color w:val="244061" w:themeColor="accent1" w:themeShade="80"/>
                <w:sz w:val="20"/>
                <w:szCs w:val="20"/>
              </w:rPr>
              <w:t>Mensur eserler üzerinde çalışmalar</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3C48C0">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15-19 Aralık</w:t>
            </w:r>
          </w:p>
        </w:tc>
        <w:tc>
          <w:tcPr>
            <w:tcW w:w="1432" w:type="pct"/>
            <w:vAlign w:val="center"/>
          </w:tcPr>
          <w:p w:rsidR="00E609DF" w:rsidRPr="00834506" w:rsidRDefault="00834506" w:rsidP="00E609DF">
            <w:pPr>
              <w:spacing w:after="60"/>
              <w:ind w:left="170"/>
              <w:rPr>
                <w:color w:val="244061" w:themeColor="accent1" w:themeShade="80"/>
                <w:sz w:val="20"/>
                <w:szCs w:val="20"/>
                <w:lang w:val="tr-TR"/>
              </w:rPr>
            </w:pPr>
            <w:r w:rsidRPr="00834506">
              <w:rPr>
                <w:color w:val="244061" w:themeColor="accent1" w:themeShade="80"/>
                <w:sz w:val="20"/>
                <w:szCs w:val="20"/>
              </w:rPr>
              <w:t>Matbu eserlerin okunması</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74217">
            <w:pPr>
              <w:ind w:left="170"/>
              <w:jc w:val="both"/>
              <w:rPr>
                <w:color w:val="244061" w:themeColor="accent1" w:themeShade="80"/>
                <w:sz w:val="20"/>
                <w:szCs w:val="20"/>
                <w:lang w:val="tr-TR"/>
              </w:rPr>
            </w:pPr>
          </w:p>
        </w:tc>
      </w:tr>
      <w:tr w:rsidR="009A5A36" w:rsidRPr="00333868" w:rsidTr="00834506">
        <w:trPr>
          <w:trHeight w:val="397"/>
          <w:jc w:val="center"/>
        </w:trPr>
        <w:tc>
          <w:tcPr>
            <w:tcW w:w="670"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22-26 Aralık</w:t>
            </w:r>
          </w:p>
        </w:tc>
        <w:tc>
          <w:tcPr>
            <w:tcW w:w="1432" w:type="pct"/>
            <w:vAlign w:val="center"/>
          </w:tcPr>
          <w:p w:rsidR="000D29BA" w:rsidRPr="00834506" w:rsidRDefault="00834506" w:rsidP="009A5A36">
            <w:pPr>
              <w:ind w:left="170"/>
              <w:rPr>
                <w:color w:val="244061" w:themeColor="accent1" w:themeShade="80"/>
                <w:sz w:val="20"/>
                <w:szCs w:val="20"/>
                <w:lang w:val="tr-TR"/>
              </w:rPr>
            </w:pPr>
            <w:r w:rsidRPr="00834506">
              <w:rPr>
                <w:color w:val="244061" w:themeColor="accent1" w:themeShade="80"/>
                <w:sz w:val="20"/>
                <w:szCs w:val="20"/>
              </w:rPr>
              <w:t>Matbu eserlerin okunması</w:t>
            </w:r>
          </w:p>
        </w:tc>
        <w:tc>
          <w:tcPr>
            <w:tcW w:w="1432" w:type="pct"/>
            <w:gridSpan w:val="2"/>
            <w:vAlign w:val="center"/>
          </w:tcPr>
          <w:p w:rsidR="00834506" w:rsidRPr="00834506" w:rsidRDefault="00834506" w:rsidP="00834506">
            <w:pPr>
              <w:pStyle w:val="Balk1"/>
              <w:spacing w:before="74"/>
              <w:ind w:left="0"/>
              <w:jc w:val="both"/>
              <w:rPr>
                <w:b w:val="0"/>
                <w:color w:val="244061" w:themeColor="accent1" w:themeShade="80"/>
                <w:sz w:val="20"/>
                <w:szCs w:val="20"/>
              </w:rPr>
            </w:pPr>
            <w:r w:rsidRPr="00834506">
              <w:rPr>
                <w:b w:val="0"/>
                <w:color w:val="244061" w:themeColor="accent1" w:themeShade="80"/>
                <w:sz w:val="20"/>
                <w:szCs w:val="20"/>
              </w:rPr>
              <w:t>Faruk Kadri Timurtaş, Osmanlı Türkçesine Giriş, İstanbul 1999- 2000. Osmanlı Türkçesi Ed. M</w:t>
            </w:r>
            <w:r>
              <w:rPr>
                <w:b w:val="0"/>
                <w:color w:val="244061" w:themeColor="accent1" w:themeShade="80"/>
                <w:sz w:val="20"/>
                <w:szCs w:val="20"/>
              </w:rPr>
              <w:t>ehdin</w:t>
            </w:r>
            <w:r w:rsidRPr="00834506">
              <w:rPr>
                <w:b w:val="0"/>
                <w:color w:val="244061" w:themeColor="accent1" w:themeShade="80"/>
                <w:sz w:val="20"/>
                <w:szCs w:val="20"/>
              </w:rPr>
              <w:t xml:space="preserve"> Çitfçi – Erdem Can Özgür Lisans Yay.</w:t>
            </w:r>
          </w:p>
          <w:p w:rsidR="00C06A3F" w:rsidRPr="00E366A8" w:rsidRDefault="00C06A3F" w:rsidP="00E609DF">
            <w:pPr>
              <w:ind w:left="170"/>
              <w:rPr>
                <w:color w:val="244061" w:themeColor="accent1" w:themeShade="80"/>
                <w:sz w:val="20"/>
                <w:szCs w:val="20"/>
                <w:lang w:val="tr-TR"/>
              </w:rPr>
            </w:pPr>
          </w:p>
        </w:tc>
        <w:tc>
          <w:tcPr>
            <w:tcW w:w="1467" w:type="pct"/>
            <w:vAlign w:val="center"/>
          </w:tcPr>
          <w:p w:rsidR="00C06A3F" w:rsidRPr="003E5192" w:rsidRDefault="00C06A3F" w:rsidP="00E74217">
            <w:pPr>
              <w:ind w:left="170"/>
              <w:jc w:val="both"/>
              <w:rPr>
                <w:color w:val="244061" w:themeColor="accent1" w:themeShade="80"/>
                <w:sz w:val="20"/>
                <w:szCs w:val="20"/>
                <w:lang w:val="tr-TR"/>
              </w:rPr>
            </w:pPr>
          </w:p>
        </w:tc>
      </w:tr>
      <w:tr w:rsidR="009A5A36" w:rsidRPr="00333868" w:rsidTr="00834506">
        <w:trPr>
          <w:trHeight w:val="397"/>
          <w:jc w:val="center"/>
        </w:trPr>
        <w:tc>
          <w:tcPr>
            <w:tcW w:w="670" w:type="pct"/>
            <w:shd w:val="clear" w:color="auto" w:fill="DAEEF3" w:themeFill="accent5" w:themeFillTint="33"/>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5-16 Ocak</w:t>
            </w:r>
          </w:p>
        </w:tc>
        <w:tc>
          <w:tcPr>
            <w:tcW w:w="2148" w:type="pct"/>
            <w:gridSpan w:val="2"/>
            <w:shd w:val="clear" w:color="auto" w:fill="DAEEF3" w:themeFill="accent5" w:themeFillTint="33"/>
            <w:vAlign w:val="center"/>
          </w:tcPr>
          <w:p w:rsidR="00C06A3F" w:rsidRPr="00E366A8" w:rsidRDefault="00C06A3F" w:rsidP="00E609DF">
            <w:pPr>
              <w:ind w:left="170"/>
              <w:rPr>
                <w:b/>
                <w:bCs/>
                <w:color w:val="244061" w:themeColor="accent1" w:themeShade="80"/>
                <w:sz w:val="20"/>
                <w:szCs w:val="20"/>
                <w:lang w:val="tr-TR"/>
              </w:rPr>
            </w:pPr>
            <w:r w:rsidRPr="00E366A8">
              <w:rPr>
                <w:b/>
                <w:bCs/>
                <w:color w:val="244061" w:themeColor="accent1" w:themeShade="80"/>
                <w:sz w:val="20"/>
                <w:szCs w:val="20"/>
                <w:shd w:val="clear" w:color="auto" w:fill="DBE5F1" w:themeFill="accent1" w:themeFillTint="33"/>
                <w:lang w:val="tr-TR"/>
              </w:rPr>
              <w:t>Final</w:t>
            </w:r>
            <w:r w:rsidRPr="00E366A8">
              <w:rPr>
                <w:b/>
                <w:bCs/>
                <w:color w:val="244061" w:themeColor="accent1" w:themeShade="80"/>
                <w:sz w:val="20"/>
                <w:szCs w:val="20"/>
                <w:lang w:val="tr-TR"/>
              </w:rPr>
              <w:t xml:space="preserve"> Haftası</w:t>
            </w:r>
          </w:p>
        </w:tc>
        <w:tc>
          <w:tcPr>
            <w:tcW w:w="2183" w:type="pct"/>
            <w:gridSpan w:val="2"/>
            <w:shd w:val="clear" w:color="auto" w:fill="DAEEF3" w:themeFill="accent5" w:themeFillTint="33"/>
            <w:vAlign w:val="center"/>
          </w:tcPr>
          <w:p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rsidR="003E0DCF" w:rsidRPr="0081535E" w:rsidRDefault="003E0DCF" w:rsidP="003E0DCF">
      <w:pPr>
        <w:rPr>
          <w:color w:val="17365D" w:themeColor="text2" w:themeShade="BF"/>
          <w:sz w:val="2"/>
          <w:szCs w:val="2"/>
          <w:lang w:val="tr-TR"/>
        </w:rPr>
      </w:pPr>
    </w:p>
    <w:p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3E0DCF" w:rsidRPr="0081535E" w:rsidRDefault="003E0DCF" w:rsidP="00E74217">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tblPr>
      <w:tblGrid>
        <w:gridCol w:w="2379"/>
        <w:gridCol w:w="6379"/>
        <w:gridCol w:w="1134"/>
      </w:tblGrid>
      <w:tr w:rsidR="009A5A36" w:rsidRPr="00333868" w:rsidTr="00333868">
        <w:trPr>
          <w:trHeight w:val="397"/>
          <w:jc w:val="center"/>
        </w:trPr>
        <w:tc>
          <w:tcPr>
            <w:tcW w:w="2379" w:type="dxa"/>
            <w:shd w:val="clear" w:color="auto" w:fill="DAEEF3" w:themeFill="accent5" w:themeFillTint="33"/>
            <w:vAlign w:val="center"/>
          </w:tcPr>
          <w:p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rsidR="009A5A36" w:rsidRPr="00333868" w:rsidRDefault="000409E7" w:rsidP="00834506">
            <w:pPr>
              <w:spacing w:before="60" w:after="60"/>
              <w:jc w:val="both"/>
              <w:rPr>
                <w:rFonts w:asciiTheme="majorBidi" w:hAnsiTheme="majorBidi" w:cstheme="majorBidi"/>
                <w:color w:val="17365D" w:themeColor="text2" w:themeShade="BF"/>
                <w:spacing w:val="-2"/>
                <w:sz w:val="20"/>
                <w:szCs w:val="20"/>
                <w:lang w:val="tr-TR"/>
              </w:rPr>
            </w:pPr>
            <w:r w:rsidRPr="004758B3">
              <w:rPr>
                <w:rFonts w:asciiTheme="majorBidi" w:hAnsiTheme="majorBidi" w:cstheme="majorBidi"/>
                <w:color w:val="17365D" w:themeColor="text2" w:themeShade="BF"/>
                <w:spacing w:val="-2"/>
                <w:sz w:val="20"/>
                <w:szCs w:val="20"/>
                <w:lang w:val="tr-TR"/>
              </w:rPr>
              <w:t>Ara sınav ilk yedi haftada işlenen kon</w:t>
            </w:r>
            <w:r>
              <w:rPr>
                <w:rFonts w:asciiTheme="majorBidi" w:hAnsiTheme="majorBidi" w:cstheme="majorBidi"/>
                <w:color w:val="17365D" w:themeColor="text2" w:themeShade="BF"/>
                <w:spacing w:val="-2"/>
                <w:sz w:val="20"/>
                <w:szCs w:val="20"/>
                <w:lang w:val="tr-TR"/>
              </w:rPr>
              <w:t xml:space="preserve">uları kapsayacaktır. Ara sınav </w:t>
            </w:r>
            <w:r w:rsidR="00834506">
              <w:rPr>
                <w:rFonts w:asciiTheme="majorBidi" w:hAnsiTheme="majorBidi" w:cstheme="majorBidi"/>
                <w:color w:val="17365D" w:themeColor="text2" w:themeShade="BF"/>
                <w:spacing w:val="-2"/>
                <w:sz w:val="20"/>
                <w:szCs w:val="20"/>
                <w:lang w:val="tr-TR"/>
              </w:rPr>
              <w:t xml:space="preserve">2 </w:t>
            </w:r>
            <w:r w:rsidRPr="004758B3">
              <w:rPr>
                <w:rFonts w:asciiTheme="majorBidi" w:hAnsiTheme="majorBidi" w:cstheme="majorBidi"/>
                <w:color w:val="17365D" w:themeColor="text2" w:themeShade="BF"/>
                <w:spacing w:val="-2"/>
                <w:sz w:val="20"/>
                <w:szCs w:val="20"/>
                <w:lang w:val="tr-TR"/>
              </w:rPr>
              <w:t xml:space="preserve">sorudan oluşan </w:t>
            </w:r>
            <w:r w:rsidR="00834506">
              <w:rPr>
                <w:rFonts w:asciiTheme="majorBidi" w:hAnsiTheme="majorBidi" w:cstheme="majorBidi"/>
                <w:color w:val="17365D" w:themeColor="text2" w:themeShade="BF"/>
                <w:spacing w:val="-2"/>
                <w:sz w:val="20"/>
                <w:szCs w:val="20"/>
                <w:lang w:val="tr-TR"/>
              </w:rPr>
              <w:t>klasik sınav</w:t>
            </w:r>
            <w:r w:rsidRPr="004758B3">
              <w:rPr>
                <w:rFonts w:asciiTheme="majorBidi" w:hAnsiTheme="majorBidi" w:cstheme="majorBidi"/>
                <w:color w:val="17365D" w:themeColor="text2" w:themeShade="BF"/>
                <w:spacing w:val="-2"/>
                <w:sz w:val="20"/>
                <w:szCs w:val="20"/>
                <w:lang w:val="tr-TR"/>
              </w:rPr>
              <w:t xml:space="preserve"> şeklinde olacaktır.</w:t>
            </w:r>
          </w:p>
        </w:tc>
        <w:tc>
          <w:tcPr>
            <w:tcW w:w="1134" w:type="dxa"/>
            <w:shd w:val="clear" w:color="auto" w:fill="auto"/>
            <w:vAlign w:val="center"/>
          </w:tcPr>
          <w:p w:rsidR="009A5A36" w:rsidRPr="00333868" w:rsidRDefault="00834506"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r w:rsidR="000409E7">
              <w:rPr>
                <w:rFonts w:asciiTheme="majorBidi" w:hAnsiTheme="majorBidi" w:cstheme="majorBidi"/>
                <w:color w:val="17365D" w:themeColor="text2" w:themeShade="BF"/>
                <w:spacing w:val="-2"/>
                <w:sz w:val="20"/>
                <w:szCs w:val="20"/>
                <w:lang w:val="tr-TR"/>
              </w:rPr>
              <w:t>0</w:t>
            </w:r>
          </w:p>
        </w:tc>
      </w:tr>
      <w:tr w:rsidR="009A5A36" w:rsidRPr="00333868"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rsidR="009A5A36" w:rsidRPr="00333868" w:rsidRDefault="000409E7" w:rsidP="00834506">
            <w:pPr>
              <w:spacing w:before="60" w:after="60"/>
              <w:jc w:val="both"/>
              <w:rPr>
                <w:rFonts w:asciiTheme="majorBidi" w:hAnsiTheme="majorBidi" w:cstheme="majorBidi"/>
                <w:color w:val="17365D" w:themeColor="text2" w:themeShade="BF"/>
                <w:spacing w:val="-2"/>
                <w:sz w:val="20"/>
                <w:szCs w:val="20"/>
                <w:lang w:val="tr-TR"/>
              </w:rPr>
            </w:pPr>
            <w:r w:rsidRPr="004758B3">
              <w:rPr>
                <w:rFonts w:asciiTheme="majorBidi" w:hAnsiTheme="majorBidi" w:cstheme="majorBidi"/>
                <w:color w:val="17365D" w:themeColor="text2" w:themeShade="BF"/>
                <w:spacing w:val="-2"/>
                <w:sz w:val="20"/>
                <w:szCs w:val="20"/>
                <w:lang w:val="tr-TR"/>
              </w:rPr>
              <w:t xml:space="preserve">Final sınavı, dönem başından final haftasına kadar işlenen konulardan yapılacaktır. </w:t>
            </w:r>
            <w:r>
              <w:rPr>
                <w:rFonts w:asciiTheme="majorBidi" w:hAnsiTheme="majorBidi" w:cstheme="majorBidi"/>
                <w:color w:val="17365D" w:themeColor="text2" w:themeShade="BF"/>
                <w:spacing w:val="-2"/>
                <w:sz w:val="20"/>
                <w:szCs w:val="20"/>
              </w:rPr>
              <w:t xml:space="preserve">Sınav </w:t>
            </w:r>
            <w:r w:rsidR="00834506">
              <w:rPr>
                <w:rFonts w:asciiTheme="majorBidi" w:hAnsiTheme="majorBidi" w:cstheme="majorBidi"/>
                <w:color w:val="17365D" w:themeColor="text2" w:themeShade="BF"/>
                <w:spacing w:val="-2"/>
                <w:sz w:val="20"/>
                <w:szCs w:val="20"/>
                <w:lang w:val="tr-TR"/>
              </w:rPr>
              <w:t xml:space="preserve">2 </w:t>
            </w:r>
            <w:r w:rsidR="00834506" w:rsidRPr="004758B3">
              <w:rPr>
                <w:rFonts w:asciiTheme="majorBidi" w:hAnsiTheme="majorBidi" w:cstheme="majorBidi"/>
                <w:color w:val="17365D" w:themeColor="text2" w:themeShade="BF"/>
                <w:spacing w:val="-2"/>
                <w:sz w:val="20"/>
                <w:szCs w:val="20"/>
                <w:lang w:val="tr-TR"/>
              </w:rPr>
              <w:t xml:space="preserve">sorudan oluşan </w:t>
            </w:r>
            <w:r w:rsidR="00834506">
              <w:rPr>
                <w:rFonts w:asciiTheme="majorBidi" w:hAnsiTheme="majorBidi" w:cstheme="majorBidi"/>
                <w:color w:val="17365D" w:themeColor="text2" w:themeShade="BF"/>
                <w:spacing w:val="-2"/>
                <w:sz w:val="20"/>
                <w:szCs w:val="20"/>
                <w:lang w:val="tr-TR"/>
              </w:rPr>
              <w:t>klasik sınav</w:t>
            </w:r>
            <w:r w:rsidR="00834506" w:rsidRPr="004758B3">
              <w:rPr>
                <w:rFonts w:asciiTheme="majorBidi" w:hAnsiTheme="majorBidi" w:cstheme="majorBidi"/>
                <w:color w:val="17365D" w:themeColor="text2" w:themeShade="BF"/>
                <w:spacing w:val="-2"/>
                <w:sz w:val="20"/>
                <w:szCs w:val="20"/>
                <w:lang w:val="tr-TR"/>
              </w:rPr>
              <w:t xml:space="preserve"> şeklinde olacaktır.</w:t>
            </w:r>
          </w:p>
        </w:tc>
        <w:tc>
          <w:tcPr>
            <w:tcW w:w="1134" w:type="dxa"/>
            <w:vMerge w:val="restart"/>
            <w:shd w:val="clear" w:color="auto" w:fill="auto"/>
            <w:vAlign w:val="center"/>
          </w:tcPr>
          <w:p w:rsidR="009A5A36" w:rsidRPr="00333868" w:rsidRDefault="00834506"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r w:rsidR="000409E7">
              <w:rPr>
                <w:rFonts w:asciiTheme="majorBidi" w:hAnsiTheme="majorBidi" w:cstheme="majorBidi"/>
                <w:color w:val="17365D" w:themeColor="text2" w:themeShade="BF"/>
                <w:spacing w:val="-2"/>
                <w:sz w:val="20"/>
                <w:szCs w:val="20"/>
                <w:lang w:val="tr-TR"/>
              </w:rPr>
              <w:t>0</w:t>
            </w:r>
          </w:p>
        </w:tc>
      </w:tr>
      <w:tr w:rsidR="009A5A36" w:rsidRPr="00333868"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rsidR="009A5A36" w:rsidRPr="00333868" w:rsidRDefault="000409E7" w:rsidP="000409E7">
            <w:pPr>
              <w:spacing w:before="60" w:after="60"/>
              <w:jc w:val="both"/>
              <w:rPr>
                <w:color w:val="17365D" w:themeColor="text2" w:themeShade="BF"/>
                <w:sz w:val="20"/>
                <w:szCs w:val="20"/>
                <w:lang w:val="tr-TR"/>
              </w:rPr>
            </w:pPr>
            <w:r w:rsidRPr="00367A28">
              <w:rPr>
                <w:color w:val="17365D" w:themeColor="text2" w:themeShade="BF"/>
                <w:sz w:val="20"/>
                <w:szCs w:val="20"/>
                <w:lang w:val="tr-TR"/>
              </w:rPr>
              <w:t xml:space="preserve">Bütünleme, final sınavının telafisi mahiyetinde olacak ve </w:t>
            </w:r>
            <w:r w:rsidR="00834506">
              <w:rPr>
                <w:rFonts w:asciiTheme="majorBidi" w:hAnsiTheme="majorBidi" w:cstheme="majorBidi"/>
                <w:color w:val="17365D" w:themeColor="text2" w:themeShade="BF"/>
                <w:spacing w:val="-2"/>
                <w:sz w:val="20"/>
                <w:szCs w:val="20"/>
                <w:lang w:val="tr-TR"/>
              </w:rPr>
              <w:t xml:space="preserve">2 </w:t>
            </w:r>
            <w:r w:rsidR="00834506" w:rsidRPr="004758B3">
              <w:rPr>
                <w:rFonts w:asciiTheme="majorBidi" w:hAnsiTheme="majorBidi" w:cstheme="majorBidi"/>
                <w:color w:val="17365D" w:themeColor="text2" w:themeShade="BF"/>
                <w:spacing w:val="-2"/>
                <w:sz w:val="20"/>
                <w:szCs w:val="20"/>
                <w:lang w:val="tr-TR"/>
              </w:rPr>
              <w:t xml:space="preserve">sorudan oluşan </w:t>
            </w:r>
            <w:r w:rsidR="00834506">
              <w:rPr>
                <w:rFonts w:asciiTheme="majorBidi" w:hAnsiTheme="majorBidi" w:cstheme="majorBidi"/>
                <w:color w:val="17365D" w:themeColor="text2" w:themeShade="BF"/>
                <w:spacing w:val="-2"/>
                <w:sz w:val="20"/>
                <w:szCs w:val="20"/>
                <w:lang w:val="tr-TR"/>
              </w:rPr>
              <w:t>klasik sınav</w:t>
            </w:r>
            <w:r w:rsidR="00834506" w:rsidRPr="004758B3">
              <w:rPr>
                <w:rFonts w:asciiTheme="majorBidi" w:hAnsiTheme="majorBidi" w:cstheme="majorBidi"/>
                <w:color w:val="17365D" w:themeColor="text2" w:themeShade="BF"/>
                <w:spacing w:val="-2"/>
                <w:sz w:val="20"/>
                <w:szCs w:val="20"/>
                <w:lang w:val="tr-TR"/>
              </w:rPr>
              <w:t xml:space="preserve"> şeklinde olacaktır.</w:t>
            </w:r>
          </w:p>
        </w:tc>
        <w:tc>
          <w:tcPr>
            <w:tcW w:w="1134" w:type="dxa"/>
            <w:vMerge/>
            <w:shd w:val="clear" w:color="auto" w:fill="auto"/>
            <w:vAlign w:val="center"/>
          </w:tcPr>
          <w:p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rsidTr="00333868">
        <w:trPr>
          <w:trHeight w:val="397"/>
          <w:jc w:val="center"/>
        </w:trPr>
        <w:tc>
          <w:tcPr>
            <w:tcW w:w="8758" w:type="dxa"/>
            <w:gridSpan w:val="2"/>
            <w:shd w:val="clear" w:color="auto" w:fill="auto"/>
            <w:vAlign w:val="center"/>
          </w:tcPr>
          <w:p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rsidTr="00333868">
        <w:trPr>
          <w:trHeight w:val="397"/>
          <w:jc w:val="center"/>
        </w:trPr>
        <w:tc>
          <w:tcPr>
            <w:tcW w:w="2379" w:type="dxa"/>
            <w:shd w:val="clear" w:color="auto" w:fill="auto"/>
            <w:vAlign w:val="center"/>
          </w:tcPr>
          <w:p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rsidR="009A5A36" w:rsidRPr="00333868" w:rsidRDefault="009A5A36" w:rsidP="0083450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834506">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834506">
              <w:rPr>
                <w:color w:val="17365D" w:themeColor="text2" w:themeShade="BF"/>
                <w:sz w:val="20"/>
                <w:szCs w:val="20"/>
                <w:lang w:val="tr-TR"/>
              </w:rPr>
              <w:t>75</w:t>
            </w:r>
            <w:r w:rsidRPr="00333868">
              <w:rPr>
                <w:color w:val="17365D" w:themeColor="text2" w:themeShade="BF"/>
                <w:sz w:val="20"/>
                <w:szCs w:val="20"/>
                <w:lang w:val="tr-TR"/>
              </w:rPr>
              <w:t xml:space="preserve"> / BB: </w:t>
            </w:r>
            <w:r w:rsidR="000409E7">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0409E7">
              <w:rPr>
                <w:color w:val="17365D" w:themeColor="text2" w:themeShade="BF"/>
                <w:sz w:val="20"/>
                <w:szCs w:val="20"/>
                <w:lang w:val="tr-TR"/>
              </w:rPr>
              <w:t>65</w:t>
            </w:r>
            <w:r w:rsidRPr="00333868">
              <w:rPr>
                <w:color w:val="17365D" w:themeColor="text2" w:themeShade="BF"/>
                <w:sz w:val="20"/>
                <w:szCs w:val="20"/>
                <w:lang w:val="tr-TR"/>
              </w:rPr>
              <w:t xml:space="preserve">/ CC: </w:t>
            </w:r>
            <w:r w:rsidR="00E15685">
              <w:rPr>
                <w:color w:val="17365D" w:themeColor="text2" w:themeShade="BF"/>
                <w:sz w:val="20"/>
                <w:szCs w:val="20"/>
                <w:lang w:val="tr-TR"/>
              </w:rPr>
              <w:t xml:space="preserve"> </w:t>
            </w:r>
            <w:r w:rsidR="000409E7">
              <w:rPr>
                <w:color w:val="17365D" w:themeColor="text2" w:themeShade="BF"/>
                <w:sz w:val="20"/>
                <w:szCs w:val="20"/>
                <w:lang w:val="tr-TR"/>
              </w:rPr>
              <w:t>60</w:t>
            </w:r>
            <w:r w:rsidRPr="00333868">
              <w:rPr>
                <w:color w:val="17365D" w:themeColor="text2" w:themeShade="BF"/>
                <w:sz w:val="20"/>
                <w:szCs w:val="20"/>
                <w:lang w:val="tr-TR"/>
              </w:rPr>
              <w:t xml:space="preserve"> / DC: </w:t>
            </w:r>
            <w:r w:rsidR="000409E7">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0409E7">
              <w:rPr>
                <w:color w:val="17365D" w:themeColor="text2" w:themeShade="BF"/>
                <w:sz w:val="20"/>
                <w:szCs w:val="20"/>
                <w:lang w:val="tr-TR"/>
              </w:rPr>
              <w:t>50</w:t>
            </w:r>
          </w:p>
        </w:tc>
        <w:tc>
          <w:tcPr>
            <w:tcW w:w="1134" w:type="dxa"/>
            <w:shd w:val="clear" w:color="auto" w:fill="auto"/>
            <w:vAlign w:val="center"/>
          </w:tcPr>
          <w:p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PlainTable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tblPr>
      <w:tblGrid>
        <w:gridCol w:w="5797"/>
        <w:gridCol w:w="1275"/>
        <w:gridCol w:w="1276"/>
        <w:gridCol w:w="1276"/>
      </w:tblGrid>
      <w:tr w:rsidR="00333868" w:rsidRPr="00173949" w:rsidTr="00333868">
        <w:trPr>
          <w:cnfStyle w:val="100000000000"/>
          <w:trHeight w:val="397"/>
          <w:jc w:val="center"/>
        </w:trPr>
        <w:tc>
          <w:tcPr>
            <w:cnfStyle w:val="001000000000"/>
            <w:tcW w:w="9624" w:type="dxa"/>
            <w:gridSpan w:val="4"/>
            <w:shd w:val="clear" w:color="auto" w:fill="DAEEF3" w:themeFill="accent5" w:themeFillTint="33"/>
            <w:vAlign w:val="center"/>
          </w:tcPr>
          <w:p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rsidTr="00333868">
        <w:trPr>
          <w:cnfStyle w:val="000000100000"/>
          <w:trHeight w:val="397"/>
          <w:jc w:val="center"/>
        </w:trPr>
        <w:tc>
          <w:tcPr>
            <w:cnfStyle w:val="00100000000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rsidR="00333868" w:rsidRPr="00173949" w:rsidRDefault="00333868" w:rsidP="002964EB">
            <w:pPr>
              <w:jc w:val="center"/>
              <w:cnfStyle w:val="00000010000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rsidR="00333868" w:rsidRPr="00173949" w:rsidRDefault="00333868" w:rsidP="002964EB">
            <w:pPr>
              <w:jc w:val="center"/>
              <w:cnfStyle w:val="00000010000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rsidR="00333868" w:rsidRPr="00173949" w:rsidRDefault="00333868" w:rsidP="002964EB">
            <w:pPr>
              <w:jc w:val="center"/>
              <w:cnfStyle w:val="00000010000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cnfStyle w:val="00000000000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96</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cnfStyle w:val="00000010000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3,2</w:t>
            </w:r>
          </w:p>
        </w:tc>
      </w:tr>
      <w:tr w:rsidR="00333868" w:rsidRPr="00173949" w:rsidTr="00333868">
        <w:trPr>
          <w:trHeight w:val="397"/>
          <w:jc w:val="center"/>
        </w:trPr>
        <w:tc>
          <w:tcPr>
            <w:cnfStyle w:val="00100000000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rsidR="00333868" w:rsidRPr="00173949" w:rsidRDefault="00333868" w:rsidP="002964EB">
            <w:pPr>
              <w:jc w:val="right"/>
              <w:cnfStyle w:val="00000000000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5A5227" w:rsidRPr="0081535E" w:rsidRDefault="005A5227" w:rsidP="009A5A36">
      <w:pPr>
        <w:pStyle w:val="GvdeMetni"/>
        <w:spacing w:before="274" w:line="480" w:lineRule="auto"/>
        <w:ind w:right="7829"/>
        <w:rPr>
          <w:color w:val="17365D" w:themeColor="text2" w:themeShade="BF"/>
          <w:lang w:val="tr-TR"/>
        </w:rPr>
      </w:pPr>
    </w:p>
    <w:sectPr w:rsidR="005A5227" w:rsidRPr="0081535E" w:rsidSect="00F466FD">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047" w:rsidRDefault="00442047">
      <w:r>
        <w:separator/>
      </w:r>
    </w:p>
  </w:endnote>
  <w:endnote w:type="continuationSeparator" w:id="0">
    <w:p w:rsidR="00442047" w:rsidRDefault="00442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68" w:rsidRDefault="00333868" w:rsidP="00333868">
    <w:pPr>
      <w:shd w:val="clear" w:color="auto" w:fill="FFFFFF"/>
      <w:jc w:val="both"/>
      <w:rPr>
        <w:b/>
        <w:sz w:val="15"/>
        <w:szCs w:val="15"/>
      </w:rPr>
    </w:pPr>
  </w:p>
  <w:p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55" w:rsidRPr="003F0A3C" w:rsidRDefault="00511355" w:rsidP="00333868">
    <w:pPr>
      <w:shd w:val="clear" w:color="auto" w:fill="FFFFFF"/>
      <w:ind w:left="284"/>
      <w:jc w:val="both"/>
      <w:rPr>
        <w:sz w:val="15"/>
        <w:szCs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31" w:rsidRPr="00716131" w:rsidRDefault="00716131" w:rsidP="0071613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047" w:rsidRDefault="00442047">
      <w:r>
        <w:separator/>
      </w:r>
    </w:p>
  </w:footnote>
  <w:footnote w:type="continuationSeparator" w:id="0">
    <w:p w:rsidR="00442047" w:rsidRDefault="00442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5A5227"/>
    <w:rsid w:val="000409E7"/>
    <w:rsid w:val="0005768D"/>
    <w:rsid w:val="000B7EC6"/>
    <w:rsid w:val="000D29BA"/>
    <w:rsid w:val="000F655D"/>
    <w:rsid w:val="000F7BAC"/>
    <w:rsid w:val="00107575"/>
    <w:rsid w:val="00173949"/>
    <w:rsid w:val="00196858"/>
    <w:rsid w:val="001A15BC"/>
    <w:rsid w:val="00204885"/>
    <w:rsid w:val="002133E0"/>
    <w:rsid w:val="00266423"/>
    <w:rsid w:val="00333868"/>
    <w:rsid w:val="0038686D"/>
    <w:rsid w:val="00386D35"/>
    <w:rsid w:val="003A1A61"/>
    <w:rsid w:val="003C48C0"/>
    <w:rsid w:val="003D714B"/>
    <w:rsid w:val="003E0DCF"/>
    <w:rsid w:val="003E5192"/>
    <w:rsid w:val="003F0A3C"/>
    <w:rsid w:val="003F3709"/>
    <w:rsid w:val="00410237"/>
    <w:rsid w:val="00442047"/>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E0FD8"/>
    <w:rsid w:val="007F5D29"/>
    <w:rsid w:val="00800C75"/>
    <w:rsid w:val="00810283"/>
    <w:rsid w:val="0081535E"/>
    <w:rsid w:val="00834506"/>
    <w:rsid w:val="0089630D"/>
    <w:rsid w:val="00900DE1"/>
    <w:rsid w:val="0091089A"/>
    <w:rsid w:val="0092087A"/>
    <w:rsid w:val="0096458A"/>
    <w:rsid w:val="009A5A36"/>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E513A"/>
    <w:rsid w:val="00D255D5"/>
    <w:rsid w:val="00D75534"/>
    <w:rsid w:val="00D810F1"/>
    <w:rsid w:val="00DD5C80"/>
    <w:rsid w:val="00E15685"/>
    <w:rsid w:val="00E366A8"/>
    <w:rsid w:val="00E40A2A"/>
    <w:rsid w:val="00E43153"/>
    <w:rsid w:val="00E609DF"/>
    <w:rsid w:val="00E65B3B"/>
    <w:rsid w:val="00E74217"/>
    <w:rsid w:val="00E965CF"/>
    <w:rsid w:val="00EA7F84"/>
    <w:rsid w:val="00EB0249"/>
    <w:rsid w:val="00F14FCB"/>
    <w:rsid w:val="00F466FD"/>
    <w:rsid w:val="00F553F8"/>
    <w:rsid w:val="00FA44DA"/>
    <w:rsid w:val="00FC77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FD"/>
    <w:rPr>
      <w:rFonts w:ascii="Times New Roman" w:eastAsia="Times New Roman" w:hAnsi="Times New Roman" w:cs="Times New Roman"/>
    </w:rPr>
  </w:style>
  <w:style w:type="paragraph" w:styleId="Balk1">
    <w:name w:val="heading 1"/>
    <w:basedOn w:val="Normal"/>
    <w:uiPriority w:val="9"/>
    <w:qFormat/>
    <w:rsid w:val="00F466FD"/>
    <w:pPr>
      <w:ind w:left="388"/>
      <w:outlineLvl w:val="0"/>
    </w:pPr>
    <w:rPr>
      <w:b/>
      <w:bCs/>
      <w:sz w:val="24"/>
      <w:szCs w:val="24"/>
    </w:rPr>
  </w:style>
  <w:style w:type="paragraph" w:styleId="Balk2">
    <w:name w:val="heading 2"/>
    <w:basedOn w:val="Normal"/>
    <w:uiPriority w:val="9"/>
    <w:unhideWhenUsed/>
    <w:qFormat/>
    <w:rsid w:val="00F466FD"/>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66FD"/>
    <w:tblPr>
      <w:tblInd w:w="0" w:type="dxa"/>
      <w:tblCellMar>
        <w:top w:w="0" w:type="dxa"/>
        <w:left w:w="0" w:type="dxa"/>
        <w:bottom w:w="0" w:type="dxa"/>
        <w:right w:w="0" w:type="dxa"/>
      </w:tblCellMar>
    </w:tblPr>
  </w:style>
  <w:style w:type="paragraph" w:styleId="GvdeMetni">
    <w:name w:val="Body Text"/>
    <w:basedOn w:val="Normal"/>
    <w:uiPriority w:val="1"/>
    <w:qFormat/>
    <w:rsid w:val="00F466FD"/>
  </w:style>
  <w:style w:type="paragraph" w:styleId="KonuBal">
    <w:name w:val="Title"/>
    <w:basedOn w:val="Normal"/>
    <w:uiPriority w:val="10"/>
    <w:qFormat/>
    <w:rsid w:val="00F466FD"/>
    <w:pPr>
      <w:ind w:left="388"/>
    </w:pPr>
    <w:rPr>
      <w:b/>
      <w:bCs/>
      <w:sz w:val="32"/>
      <w:szCs w:val="32"/>
    </w:rPr>
  </w:style>
  <w:style w:type="paragraph" w:styleId="ListeParagraf">
    <w:name w:val="List Paragraph"/>
    <w:basedOn w:val="Normal"/>
    <w:uiPriority w:val="1"/>
    <w:qFormat/>
    <w:rsid w:val="00F466FD"/>
    <w:pPr>
      <w:ind w:left="1107" w:hanging="359"/>
    </w:pPr>
  </w:style>
  <w:style w:type="paragraph" w:customStyle="1" w:styleId="TableParagraph">
    <w:name w:val="Table Paragraph"/>
    <w:basedOn w:val="Normal"/>
    <w:uiPriority w:val="1"/>
    <w:qFormat/>
    <w:rsid w:val="00F466FD"/>
  </w:style>
  <w:style w:type="table" w:styleId="TabloKlavuzu">
    <w:name w:val="Table Grid"/>
    <w:basedOn w:val="NormalTablo"/>
    <w:uiPriority w:val="39"/>
    <w:rsid w:val="004F6DAA"/>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PlainTable2">
    <w:name w:val="Plain Table 2"/>
    <w:basedOn w:val="NormalTablo"/>
    <w:uiPriority w:val="42"/>
    <w:rsid w:val="002133E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0409E7"/>
    <w:rPr>
      <w:rFonts w:ascii="Tahoma" w:hAnsi="Tahoma" w:cs="Tahoma"/>
      <w:sz w:val="16"/>
      <w:szCs w:val="16"/>
    </w:rPr>
  </w:style>
  <w:style w:type="character" w:customStyle="1" w:styleId="BalonMetniChar">
    <w:name w:val="Balon Metni Char"/>
    <w:basedOn w:val="VarsaylanParagrafYazTipi"/>
    <w:link w:val="BalonMetni"/>
    <w:uiPriority w:val="99"/>
    <w:semiHidden/>
    <w:rsid w:val="000409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D7F73"/>
    <w:rsid w:val="00015B1E"/>
    <w:rsid w:val="0007633A"/>
    <w:rsid w:val="000A413C"/>
    <w:rsid w:val="00107575"/>
    <w:rsid w:val="001318C1"/>
    <w:rsid w:val="0026585F"/>
    <w:rsid w:val="00277E28"/>
    <w:rsid w:val="003D7F73"/>
    <w:rsid w:val="004C321A"/>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1926-257D-492F-B11E-F84B5AB1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1276</Words>
  <Characters>7277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8536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Pc</cp:lastModifiedBy>
  <cp:revision>26</cp:revision>
  <dcterms:created xsi:type="dcterms:W3CDTF">2025-01-25T07:48:00Z</dcterms:created>
  <dcterms:modified xsi:type="dcterms:W3CDTF">2025-09-10T18:32:00Z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